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1EB11" w14:textId="298ABB5A" w:rsidR="00444B76" w:rsidRPr="00A60018" w:rsidRDefault="00444B76" w:rsidP="00444B76">
      <w:pPr>
        <w:pStyle w:val="3GPPHeader"/>
        <w:rPr>
          <w:highlight w:val="yellow"/>
          <w:lang w:val="sv-SE"/>
        </w:rPr>
      </w:pPr>
      <w:bookmarkStart w:id="0" w:name="_Hlk489988649"/>
      <w:bookmarkStart w:id="1" w:name="_GoBack"/>
      <w:bookmarkEnd w:id="0"/>
      <w:bookmarkEnd w:id="1"/>
      <w:r w:rsidRPr="00A60018">
        <w:rPr>
          <w:lang w:val="sv-SE"/>
        </w:rPr>
        <w:t xml:space="preserve">3GPP TSG-RAN WG1 </w:t>
      </w:r>
      <w:r>
        <w:rPr>
          <w:lang w:val="sv-SE"/>
        </w:rPr>
        <w:t>NR Ad Hoc #3</w:t>
      </w:r>
      <w:r w:rsidRPr="00A60018">
        <w:rPr>
          <w:lang w:val="sv-SE"/>
        </w:rPr>
        <w:tab/>
      </w:r>
      <w:r w:rsidRPr="00444B76">
        <w:rPr>
          <w:lang w:val="sv-SE"/>
        </w:rPr>
        <w:t>R1-1716357</w:t>
      </w:r>
    </w:p>
    <w:p w14:paraId="0F7391FE" w14:textId="77777777" w:rsidR="00444B76" w:rsidRPr="00C74B11" w:rsidRDefault="00444B76" w:rsidP="00444B76">
      <w:pPr>
        <w:pStyle w:val="3GPPHeader"/>
        <w:rPr>
          <w:lang w:val="sv-SE"/>
        </w:rPr>
      </w:pPr>
      <w:r w:rsidRPr="00C74B11">
        <w:rPr>
          <w:lang w:val="sv-SE"/>
        </w:rPr>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4967113" w:rsidR="00E90E49" w:rsidRPr="00327997" w:rsidRDefault="003D3C45" w:rsidP="00327997">
      <w:pPr>
        <w:pStyle w:val="3GPPHeader"/>
      </w:pPr>
      <w:r w:rsidRPr="00327997">
        <w:t>Title:</w:t>
      </w:r>
      <w:r w:rsidR="00E90E49" w:rsidRPr="00327997">
        <w:tab/>
      </w:r>
      <w:r w:rsidR="00AA65AF">
        <w:t xml:space="preserve">On </w:t>
      </w:r>
      <w:r w:rsidR="009F611B">
        <w:rPr>
          <w:rFonts w:eastAsia="MS Mincho"/>
          <w:lang w:eastAsia="ja-JP"/>
        </w:rPr>
        <w:t>semi-persistent CSI reporting on PUSCH</w:t>
      </w:r>
    </w:p>
    <w:p w14:paraId="2D554DE3" w14:textId="7577E595" w:rsidR="00952A24" w:rsidRPr="00327997" w:rsidRDefault="00952A24" w:rsidP="00327997">
      <w:pPr>
        <w:pStyle w:val="3GPPHeader"/>
      </w:pPr>
      <w:r w:rsidRPr="00327997">
        <w:t>Agenda Item:</w:t>
      </w:r>
      <w:r w:rsidRPr="00327997">
        <w:tab/>
      </w:r>
      <w:r w:rsidR="00183E9E">
        <w:t>6.</w:t>
      </w:r>
      <w:r w:rsidR="00444B76">
        <w:t>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5FC7BB49" w:rsidR="00BF7642" w:rsidRPr="00E9149C" w:rsidRDefault="00966894" w:rsidP="00BF7642">
      <w:pPr>
        <w:pStyle w:val="BodyText"/>
      </w:pPr>
      <w:r>
        <w:t>In RAN1#86, RAN1#87 and RAN1</w:t>
      </w:r>
      <w:r w:rsidR="002448EA">
        <w:t>#87</w:t>
      </w:r>
      <w:r>
        <w:t xml:space="preserve"> NR Ad Hoc, the following agreements </w:t>
      </w:r>
      <w:r w:rsidR="002F5527">
        <w:t xml:space="preserve">related to semi-persistent CSI reporting </w:t>
      </w:r>
      <w:r>
        <w:t xml:space="preserve">were </w:t>
      </w:r>
      <w:r w:rsidR="00BF7642">
        <w:t>made:</w:t>
      </w:r>
    </w:p>
    <w:p w14:paraId="4C3FF875" w14:textId="77777777" w:rsidR="00BF7642" w:rsidRPr="003F39A3" w:rsidRDefault="00BF7642" w:rsidP="00BF7642">
      <w:pPr>
        <w:pStyle w:val="BodyText"/>
        <w:rPr>
          <w:sz w:val="16"/>
          <w:szCs w:val="16"/>
        </w:rPr>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6D4947" w14:textId="284E203B" w:rsidR="009F611B" w:rsidRPr="003F39A3" w:rsidRDefault="009F611B" w:rsidP="009F611B">
                            <w:pPr>
                              <w:spacing w:after="0"/>
                              <w:rPr>
                                <w:rFonts w:eastAsia="MS Mincho"/>
                                <w:sz w:val="18"/>
                                <w:szCs w:val="18"/>
                                <w:lang w:eastAsia="ja-JP"/>
                              </w:rPr>
                            </w:pPr>
                            <w:r w:rsidRPr="003F39A3">
                              <w:rPr>
                                <w:rFonts w:eastAsia="MS Mincho"/>
                                <w:b/>
                                <w:iCs/>
                                <w:sz w:val="18"/>
                                <w:szCs w:val="18"/>
                                <w:highlight w:val="green"/>
                                <w:u w:val="single"/>
                                <w:lang w:eastAsia="ja-JP"/>
                              </w:rPr>
                              <w:t>Agreements</w:t>
                            </w:r>
                            <w:r w:rsidRPr="003F39A3">
                              <w:rPr>
                                <w:rFonts w:eastAsia="MS Mincho"/>
                                <w:b/>
                                <w:iCs/>
                                <w:sz w:val="18"/>
                                <w:szCs w:val="18"/>
                                <w:u w:val="single"/>
                                <w:lang w:eastAsia="ja-JP"/>
                              </w:rPr>
                              <w:t xml:space="preserve"> in RAN1#86</w:t>
                            </w:r>
                          </w:p>
                          <w:p w14:paraId="013B9644" w14:textId="77777777" w:rsidR="009F611B" w:rsidRPr="003F39A3" w:rsidRDefault="009F611B" w:rsidP="009F611B">
                            <w:pPr>
                              <w:numPr>
                                <w:ilvl w:val="0"/>
                                <w:numId w:val="18"/>
                              </w:numPr>
                              <w:spacing w:after="0"/>
                              <w:rPr>
                                <w:rFonts w:eastAsia="MS Mincho"/>
                                <w:sz w:val="18"/>
                                <w:szCs w:val="18"/>
                                <w:lang w:eastAsia="ja-JP"/>
                              </w:rPr>
                            </w:pPr>
                            <w:r w:rsidRPr="003F39A3">
                              <w:rPr>
                                <w:rFonts w:eastAsia="MS Mincho"/>
                                <w:sz w:val="18"/>
                                <w:szCs w:val="18"/>
                                <w:lang w:eastAsia="ja-JP"/>
                              </w:rPr>
                              <w:t>NR supports at least one of following:</w:t>
                            </w:r>
                          </w:p>
                          <w:p w14:paraId="660070A3"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Periodic CSI reporting</w:t>
                            </w:r>
                            <w:r w:rsidRPr="003F39A3">
                              <w:rPr>
                                <w:rFonts w:eastAsia="MS Mincho" w:hint="eastAsia"/>
                                <w:sz w:val="18"/>
                                <w:szCs w:val="18"/>
                                <w:lang w:eastAsia="ja-JP"/>
                              </w:rPr>
                              <w:t xml:space="preserve"> </w:t>
                            </w:r>
                          </w:p>
                          <w:p w14:paraId="39EE176D" w14:textId="77777777" w:rsidR="009F611B" w:rsidRPr="003F39A3" w:rsidRDefault="009F611B" w:rsidP="009F611B">
                            <w:pPr>
                              <w:numPr>
                                <w:ilvl w:val="2"/>
                                <w:numId w:val="18"/>
                              </w:numPr>
                              <w:spacing w:after="0"/>
                              <w:rPr>
                                <w:rFonts w:eastAsia="MS Mincho"/>
                                <w:sz w:val="18"/>
                                <w:szCs w:val="18"/>
                                <w:lang w:eastAsia="ja-JP"/>
                              </w:rPr>
                            </w:pPr>
                            <w:r w:rsidRPr="003F39A3">
                              <w:rPr>
                                <w:rFonts w:eastAsia="MS Mincho"/>
                                <w:sz w:val="18"/>
                                <w:szCs w:val="18"/>
                                <w:lang w:eastAsia="ja-JP"/>
                              </w:rPr>
                              <w:t>I</w:t>
                            </w:r>
                            <w:r w:rsidRPr="003F39A3">
                              <w:rPr>
                                <w:rFonts w:eastAsia="MS Mincho" w:hint="eastAsia"/>
                                <w:sz w:val="18"/>
                                <w:szCs w:val="18"/>
                                <w:lang w:eastAsia="ja-JP"/>
                              </w:rPr>
                              <w:t>t can be configured by higher layer</w:t>
                            </w:r>
                          </w:p>
                          <w:p w14:paraId="7E057959"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Semi-persistent CSI reporting</w:t>
                            </w:r>
                          </w:p>
                          <w:p w14:paraId="330D59D9" w14:textId="77777777" w:rsidR="009F611B" w:rsidRPr="003F39A3" w:rsidRDefault="009F611B" w:rsidP="009F611B">
                            <w:pPr>
                              <w:numPr>
                                <w:ilvl w:val="2"/>
                                <w:numId w:val="18"/>
                              </w:numPr>
                              <w:spacing w:after="0"/>
                              <w:rPr>
                                <w:rFonts w:eastAsia="MS Mincho"/>
                                <w:sz w:val="18"/>
                                <w:szCs w:val="18"/>
                                <w:lang w:eastAsia="ja-JP"/>
                              </w:rPr>
                            </w:pPr>
                            <w:r w:rsidRPr="003F39A3">
                              <w:rPr>
                                <w:rFonts w:eastAsia="MS Mincho" w:hint="eastAsia"/>
                                <w:sz w:val="18"/>
                                <w:szCs w:val="18"/>
                                <w:lang w:eastAsia="ja-JP"/>
                              </w:rPr>
                              <w:t>Configuration of CSI reporting can be activated or de-activated</w:t>
                            </w:r>
                          </w:p>
                          <w:p w14:paraId="223C9FE4" w14:textId="77777777" w:rsidR="009F611B" w:rsidRPr="003F39A3" w:rsidRDefault="009F611B" w:rsidP="009F611B">
                            <w:pPr>
                              <w:numPr>
                                <w:ilvl w:val="2"/>
                                <w:numId w:val="18"/>
                              </w:numPr>
                              <w:spacing w:after="0"/>
                              <w:rPr>
                                <w:rFonts w:eastAsia="MS Mincho"/>
                                <w:sz w:val="18"/>
                                <w:szCs w:val="18"/>
                                <w:lang w:eastAsia="ja-JP"/>
                              </w:rPr>
                            </w:pPr>
                            <w:r w:rsidRPr="003F39A3">
                              <w:rPr>
                                <w:rFonts w:eastAsia="MS Mincho" w:hint="eastAsia"/>
                                <w:sz w:val="18"/>
                                <w:szCs w:val="18"/>
                                <w:lang w:eastAsia="ja-JP"/>
                              </w:rPr>
                              <w:t>FFS: Activation and de-activation mechanism</w:t>
                            </w:r>
                          </w:p>
                          <w:p w14:paraId="0ACEC14D" w14:textId="77777777" w:rsidR="009F611B" w:rsidRPr="003F39A3" w:rsidRDefault="009F611B" w:rsidP="009F611B">
                            <w:pPr>
                              <w:numPr>
                                <w:ilvl w:val="0"/>
                                <w:numId w:val="18"/>
                              </w:numPr>
                              <w:spacing w:after="0"/>
                              <w:rPr>
                                <w:rFonts w:eastAsia="MS Mincho"/>
                                <w:sz w:val="18"/>
                                <w:szCs w:val="18"/>
                                <w:lang w:eastAsia="ja-JP"/>
                              </w:rPr>
                            </w:pPr>
                            <w:r w:rsidRPr="003F39A3">
                              <w:rPr>
                                <w:rFonts w:eastAsia="MS Mincho"/>
                                <w:sz w:val="18"/>
                                <w:szCs w:val="18"/>
                                <w:lang w:eastAsia="ja-JP"/>
                              </w:rPr>
                              <w:t>Study periodic</w:t>
                            </w:r>
                            <w:r w:rsidRPr="003F39A3">
                              <w:rPr>
                                <w:rFonts w:eastAsia="MS Mincho" w:hint="eastAsia"/>
                                <w:sz w:val="18"/>
                                <w:szCs w:val="18"/>
                                <w:lang w:eastAsia="ja-JP"/>
                              </w:rPr>
                              <w:t>/aperiodic</w:t>
                            </w:r>
                            <w:r w:rsidRPr="003F39A3">
                              <w:rPr>
                                <w:rFonts w:eastAsia="MS Mincho"/>
                                <w:sz w:val="18"/>
                                <w:szCs w:val="18"/>
                                <w:lang w:eastAsia="ja-JP"/>
                              </w:rPr>
                              <w:t xml:space="preserve">/semi-persistent CSI reporting </w:t>
                            </w:r>
                            <w:r w:rsidRPr="003F39A3">
                              <w:rPr>
                                <w:rFonts w:eastAsia="MS Mincho" w:hint="eastAsia"/>
                                <w:sz w:val="18"/>
                                <w:szCs w:val="18"/>
                                <w:lang w:eastAsia="ja-JP"/>
                              </w:rPr>
                              <w:t xml:space="preserve">by using </w:t>
                            </w:r>
                            <w:r w:rsidRPr="003F39A3">
                              <w:rPr>
                                <w:rFonts w:eastAsia="MS Mincho"/>
                                <w:sz w:val="18"/>
                                <w:szCs w:val="18"/>
                                <w:lang w:eastAsia="ja-JP"/>
                              </w:rPr>
                              <w:t>CSI-RS</w:t>
                            </w:r>
                          </w:p>
                          <w:p w14:paraId="38DA67C9"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hint="eastAsia"/>
                                <w:sz w:val="18"/>
                                <w:szCs w:val="18"/>
                                <w:lang w:eastAsia="ja-JP"/>
                              </w:rPr>
                              <w:t>FFS using other RSs</w:t>
                            </w:r>
                          </w:p>
                          <w:p w14:paraId="2DCC686E"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FFS on necessary configurations, conditions, situations and use cases</w:t>
                            </w:r>
                          </w:p>
                          <w:p w14:paraId="15CF18B5" w14:textId="77777777" w:rsidR="009F611B" w:rsidRPr="003F39A3" w:rsidRDefault="009F611B" w:rsidP="009F611B">
                            <w:pPr>
                              <w:numPr>
                                <w:ilvl w:val="0"/>
                                <w:numId w:val="18"/>
                              </w:numPr>
                              <w:spacing w:after="0"/>
                              <w:rPr>
                                <w:rFonts w:eastAsia="MS Mincho"/>
                                <w:sz w:val="18"/>
                                <w:szCs w:val="18"/>
                                <w:lang w:eastAsia="ja-JP"/>
                              </w:rPr>
                            </w:pPr>
                            <w:r w:rsidRPr="003F39A3">
                              <w:rPr>
                                <w:rFonts w:eastAsia="MS Mincho"/>
                                <w:sz w:val="18"/>
                                <w:szCs w:val="18"/>
                                <w:lang w:eastAsia="ja-JP"/>
                              </w:rPr>
                              <w:t>With regard to relating CSI-RS transmission and CSI reporting, following combinations are supported at least</w:t>
                            </w:r>
                          </w:p>
                          <w:p w14:paraId="44F39BF0"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 xml:space="preserve">Aperiodic CSI reporting with aperiodic CSI-RS </w:t>
                            </w:r>
                          </w:p>
                          <w:p w14:paraId="50B22B44"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Aperiodic CSI reporting with semi-persistent/periodic CSI-RS</w:t>
                            </w:r>
                          </w:p>
                          <w:p w14:paraId="5E32AAD0"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Semi-persistent/periodic CSI reporting with semi-persistent/periodic CSI-RS</w:t>
                            </w:r>
                          </w:p>
                          <w:p w14:paraId="6B641BB3" w14:textId="71CB6112" w:rsidR="009F611B" w:rsidRPr="003F39A3" w:rsidRDefault="009F611B" w:rsidP="002F5527">
                            <w:pPr>
                              <w:spacing w:line="240" w:lineRule="auto"/>
                              <w:contextualSpacing/>
                              <w:rPr>
                                <w:rFonts w:eastAsia="MS Mincho"/>
                                <w:b/>
                                <w:iCs/>
                                <w:sz w:val="18"/>
                                <w:szCs w:val="18"/>
                                <w:u w:val="single"/>
                                <w:lang w:eastAsia="ja-JP"/>
                              </w:rPr>
                            </w:pPr>
                            <w:r w:rsidRPr="003F39A3">
                              <w:rPr>
                                <w:rFonts w:eastAsia="MS Mincho"/>
                                <w:b/>
                                <w:iCs/>
                                <w:sz w:val="18"/>
                                <w:szCs w:val="18"/>
                                <w:highlight w:val="green"/>
                                <w:u w:val="single"/>
                                <w:lang w:eastAsia="ja-JP"/>
                              </w:rPr>
                              <w:t>Agreements</w:t>
                            </w:r>
                            <w:r w:rsidRPr="003F39A3">
                              <w:rPr>
                                <w:rFonts w:eastAsia="MS Mincho"/>
                                <w:b/>
                                <w:iCs/>
                                <w:sz w:val="18"/>
                                <w:szCs w:val="18"/>
                                <w:u w:val="single"/>
                                <w:lang w:eastAsia="ja-JP"/>
                              </w:rPr>
                              <w:t xml:space="preserve"> in RAN1#87:</w:t>
                            </w:r>
                          </w:p>
                          <w:p w14:paraId="7A877F9C" w14:textId="77777777" w:rsidR="009F611B" w:rsidRPr="003F39A3" w:rsidRDefault="009F611B" w:rsidP="002F5527">
                            <w:pPr>
                              <w:numPr>
                                <w:ilvl w:val="0"/>
                                <w:numId w:val="19"/>
                              </w:numPr>
                              <w:spacing w:after="0" w:line="240" w:lineRule="auto"/>
                              <w:contextualSpacing/>
                              <w:rPr>
                                <w:rFonts w:eastAsia="MS Mincho"/>
                                <w:iCs/>
                                <w:sz w:val="18"/>
                                <w:szCs w:val="18"/>
                                <w:lang w:eastAsia="ja-JP"/>
                              </w:rPr>
                            </w:pPr>
                            <w:r w:rsidRPr="003F39A3">
                              <w:rPr>
                                <w:rFonts w:eastAsia="MS Mincho"/>
                                <w:iCs/>
                                <w:sz w:val="18"/>
                                <w:szCs w:val="18"/>
                                <w:lang w:eastAsia="ja-JP"/>
                              </w:rPr>
                              <w:t>For NR, support both periodic and semi-persistent CSI reporting:</w:t>
                            </w:r>
                          </w:p>
                          <w:p w14:paraId="3B377EEE" w14:textId="77777777" w:rsidR="009F611B" w:rsidRPr="003F39A3" w:rsidRDefault="009F611B" w:rsidP="002F5527">
                            <w:pPr>
                              <w:numPr>
                                <w:ilvl w:val="1"/>
                                <w:numId w:val="19"/>
                              </w:numPr>
                              <w:spacing w:after="0" w:line="240" w:lineRule="auto"/>
                              <w:contextualSpacing/>
                              <w:rPr>
                                <w:rFonts w:eastAsia="MS Mincho"/>
                                <w:iCs/>
                                <w:sz w:val="18"/>
                                <w:szCs w:val="18"/>
                                <w:lang w:eastAsia="ja-JP"/>
                              </w:rPr>
                            </w:pPr>
                            <w:r w:rsidRPr="003F39A3">
                              <w:rPr>
                                <w:rFonts w:eastAsia="MS Mincho"/>
                                <w:iCs/>
                                <w:sz w:val="18"/>
                                <w:szCs w:val="18"/>
                                <w:lang w:eastAsia="ja-JP"/>
                              </w:rPr>
                              <w:t>For periodic: higher-layer configuration of reporting periodicity and timing offset</w:t>
                            </w:r>
                          </w:p>
                          <w:p w14:paraId="5B0D42A8" w14:textId="77777777" w:rsidR="009F611B" w:rsidRPr="003F39A3" w:rsidRDefault="009F611B" w:rsidP="002F5527">
                            <w:pPr>
                              <w:numPr>
                                <w:ilvl w:val="1"/>
                                <w:numId w:val="19"/>
                              </w:numPr>
                              <w:spacing w:after="0" w:line="240" w:lineRule="auto"/>
                              <w:contextualSpacing/>
                              <w:rPr>
                                <w:rFonts w:eastAsia="MS Mincho"/>
                                <w:iCs/>
                                <w:sz w:val="18"/>
                                <w:szCs w:val="18"/>
                                <w:lang w:eastAsia="ja-JP"/>
                              </w:rPr>
                            </w:pPr>
                            <w:r w:rsidRPr="003F39A3">
                              <w:rPr>
                                <w:rFonts w:eastAsia="MS Mincho"/>
                                <w:iCs/>
                                <w:sz w:val="18"/>
                                <w:szCs w:val="18"/>
                                <w:lang w:eastAsia="ja-JP"/>
                              </w:rPr>
                              <w:t>FFS for the case of semi-persistent CSI reporting w.r.t. reporting periodicity and timing offset</w:t>
                            </w:r>
                          </w:p>
                          <w:p w14:paraId="26C30AD6" w14:textId="77777777" w:rsidR="009F611B" w:rsidRPr="003F39A3" w:rsidRDefault="009F611B" w:rsidP="002F5527">
                            <w:pPr>
                              <w:numPr>
                                <w:ilvl w:val="1"/>
                                <w:numId w:val="19"/>
                              </w:numPr>
                              <w:spacing w:after="0" w:line="240" w:lineRule="auto"/>
                              <w:contextualSpacing/>
                              <w:rPr>
                                <w:rFonts w:eastAsia="MS Mincho"/>
                                <w:iCs/>
                                <w:sz w:val="18"/>
                                <w:szCs w:val="18"/>
                                <w:lang w:eastAsia="ja-JP"/>
                              </w:rPr>
                            </w:pPr>
                            <w:r w:rsidRPr="003F39A3">
                              <w:rPr>
                                <w:rFonts w:eastAsia="MS Mincho"/>
                                <w:iCs/>
                                <w:sz w:val="18"/>
                                <w:szCs w:val="18"/>
                                <w:lang w:eastAsia="ja-JP"/>
                              </w:rPr>
                              <w:t>FFS on detailed signaling</w:t>
                            </w:r>
                          </w:p>
                          <w:p w14:paraId="2A8F6D33" w14:textId="13161C59" w:rsidR="004C44C9" w:rsidRPr="003F39A3" w:rsidRDefault="004C44C9" w:rsidP="002F5527">
                            <w:pPr>
                              <w:spacing w:line="240" w:lineRule="auto"/>
                              <w:contextualSpacing/>
                              <w:rPr>
                                <w:rFonts w:eastAsia="MS Mincho"/>
                                <w:b/>
                                <w:sz w:val="18"/>
                                <w:szCs w:val="18"/>
                                <w:u w:val="single"/>
                                <w:lang w:eastAsia="ja-JP"/>
                              </w:rPr>
                            </w:pPr>
                            <w:r w:rsidRPr="003F39A3">
                              <w:rPr>
                                <w:rFonts w:eastAsia="MS Mincho" w:hint="eastAsia"/>
                                <w:b/>
                                <w:sz w:val="18"/>
                                <w:szCs w:val="18"/>
                                <w:highlight w:val="green"/>
                                <w:u w:val="single"/>
                                <w:lang w:eastAsia="ja-JP"/>
                              </w:rPr>
                              <w:t>Agreements</w:t>
                            </w:r>
                            <w:r w:rsidRPr="003F39A3">
                              <w:rPr>
                                <w:rFonts w:eastAsia="MS Mincho"/>
                                <w:b/>
                                <w:sz w:val="18"/>
                                <w:szCs w:val="18"/>
                                <w:highlight w:val="green"/>
                                <w:u w:val="single"/>
                                <w:lang w:eastAsia="ja-JP"/>
                              </w:rPr>
                              <w:t xml:space="preserve"> </w:t>
                            </w:r>
                            <w:r w:rsidRPr="003F39A3">
                              <w:rPr>
                                <w:rFonts w:eastAsia="MS Mincho"/>
                                <w:b/>
                                <w:sz w:val="18"/>
                                <w:szCs w:val="18"/>
                                <w:u w:val="single"/>
                                <w:lang w:eastAsia="ja-JP"/>
                              </w:rPr>
                              <w:t>in RAN1</w:t>
                            </w:r>
                            <w:r w:rsidR="00183E9E" w:rsidRPr="003F39A3">
                              <w:rPr>
                                <w:rFonts w:eastAsia="MS Mincho"/>
                                <w:b/>
                                <w:sz w:val="18"/>
                                <w:szCs w:val="18"/>
                                <w:u w:val="single"/>
                                <w:lang w:eastAsia="ja-JP"/>
                              </w:rPr>
                              <w:t>#87</w:t>
                            </w:r>
                            <w:r w:rsidRPr="003F39A3">
                              <w:rPr>
                                <w:rFonts w:eastAsia="MS Mincho"/>
                                <w:b/>
                                <w:sz w:val="18"/>
                                <w:szCs w:val="18"/>
                                <w:u w:val="single"/>
                                <w:lang w:eastAsia="ja-JP"/>
                              </w:rPr>
                              <w:t xml:space="preserve"> NR AdHoc</w:t>
                            </w:r>
                            <w:r w:rsidRPr="003F39A3">
                              <w:rPr>
                                <w:rFonts w:eastAsia="MS Mincho" w:hint="eastAsia"/>
                                <w:b/>
                                <w:sz w:val="18"/>
                                <w:szCs w:val="18"/>
                                <w:u w:val="single"/>
                                <w:lang w:eastAsia="ja-JP"/>
                              </w:rPr>
                              <w:t>:</w:t>
                            </w:r>
                          </w:p>
                          <w:p w14:paraId="5B5D1737" w14:textId="77777777" w:rsidR="004C44C9" w:rsidRPr="003F39A3" w:rsidRDefault="004C44C9" w:rsidP="002F5527">
                            <w:pPr>
                              <w:numPr>
                                <w:ilvl w:val="0"/>
                                <w:numId w:val="20"/>
                              </w:numPr>
                              <w:spacing w:after="0" w:line="240" w:lineRule="auto"/>
                              <w:contextualSpacing/>
                              <w:rPr>
                                <w:rFonts w:eastAsia="MS Mincho"/>
                                <w:sz w:val="18"/>
                                <w:szCs w:val="18"/>
                                <w:lang w:eastAsia="ja-JP"/>
                              </w:rPr>
                            </w:pPr>
                            <w:r w:rsidRPr="003F39A3">
                              <w:rPr>
                                <w:rFonts w:eastAsia="MS Mincho"/>
                                <w:sz w:val="18"/>
                                <w:szCs w:val="18"/>
                                <w:lang w:eastAsia="ja-JP"/>
                              </w:rPr>
                              <w:t>For periodic CSI-RS,</w:t>
                            </w:r>
                          </w:p>
                          <w:p w14:paraId="1D508315" w14:textId="77777777" w:rsidR="004C44C9" w:rsidRPr="003F39A3" w:rsidRDefault="004C44C9" w:rsidP="002F5527">
                            <w:pPr>
                              <w:numPr>
                                <w:ilvl w:val="1"/>
                                <w:numId w:val="20"/>
                              </w:numPr>
                              <w:spacing w:after="0" w:line="240" w:lineRule="auto"/>
                              <w:contextualSpacing/>
                              <w:rPr>
                                <w:rFonts w:eastAsia="MS Mincho"/>
                                <w:sz w:val="18"/>
                                <w:szCs w:val="18"/>
                                <w:lang w:eastAsia="ja-JP"/>
                              </w:rPr>
                            </w:pPr>
                            <w:r w:rsidRPr="003F39A3">
                              <w:rPr>
                                <w:rFonts w:eastAsia="MS Mincho"/>
                                <w:sz w:val="18"/>
                                <w:szCs w:val="18"/>
                                <w:lang w:eastAsia="ja-JP"/>
                              </w:rPr>
                              <w:t>Semi-persistent CSI reporting is activated/deactivated by MAC CE</w:t>
                            </w:r>
                            <w:r w:rsidRPr="003F39A3">
                              <w:rPr>
                                <w:rFonts w:eastAsia="MS Mincho" w:hint="eastAsia"/>
                                <w:sz w:val="18"/>
                                <w:szCs w:val="18"/>
                                <w:lang w:eastAsia="ja-JP"/>
                              </w:rPr>
                              <w:t xml:space="preserve"> and/or DCI</w:t>
                            </w:r>
                          </w:p>
                          <w:p w14:paraId="34C177E6" w14:textId="77777777" w:rsidR="004C44C9" w:rsidRPr="003F39A3" w:rsidRDefault="004C44C9" w:rsidP="002F5527">
                            <w:pPr>
                              <w:numPr>
                                <w:ilvl w:val="1"/>
                                <w:numId w:val="20"/>
                              </w:numPr>
                              <w:spacing w:after="0" w:line="240" w:lineRule="auto"/>
                              <w:contextualSpacing/>
                              <w:rPr>
                                <w:rFonts w:eastAsia="MS Mincho"/>
                                <w:sz w:val="18"/>
                                <w:szCs w:val="18"/>
                                <w:lang w:eastAsia="ja-JP"/>
                              </w:rPr>
                            </w:pPr>
                            <w:r w:rsidRPr="003F39A3">
                              <w:rPr>
                                <w:rFonts w:eastAsia="MS Mincho"/>
                                <w:sz w:val="18"/>
                                <w:szCs w:val="18"/>
                                <w:lang w:eastAsia="ja-JP"/>
                              </w:rPr>
                              <w:t>Aperiodic CSI reporting is triggered by DCI</w:t>
                            </w:r>
                          </w:p>
                          <w:p w14:paraId="7D218007" w14:textId="77777777" w:rsidR="004C44C9" w:rsidRPr="003F39A3" w:rsidRDefault="004C44C9" w:rsidP="002F5527">
                            <w:pPr>
                              <w:numPr>
                                <w:ilvl w:val="2"/>
                                <w:numId w:val="20"/>
                              </w:numPr>
                              <w:spacing w:after="0" w:line="240" w:lineRule="auto"/>
                              <w:contextualSpacing/>
                              <w:rPr>
                                <w:rFonts w:eastAsia="MS Mincho"/>
                                <w:sz w:val="18"/>
                                <w:szCs w:val="18"/>
                                <w:lang w:eastAsia="ja-JP"/>
                              </w:rPr>
                            </w:pPr>
                            <w:r w:rsidRPr="003F39A3">
                              <w:rPr>
                                <w:rFonts w:eastAsia="MS Mincho"/>
                                <w:sz w:val="18"/>
                                <w:szCs w:val="18"/>
                                <w:lang w:eastAsia="ja-JP"/>
                              </w:rPr>
                              <w:t>FFS: Necessity of additional signaling with MAC CE</w:t>
                            </w:r>
                          </w:p>
                          <w:p w14:paraId="093985B5" w14:textId="77777777" w:rsidR="004C44C9" w:rsidRPr="003F39A3" w:rsidRDefault="004C44C9" w:rsidP="002F5527">
                            <w:pPr>
                              <w:numPr>
                                <w:ilvl w:val="0"/>
                                <w:numId w:val="20"/>
                              </w:numPr>
                              <w:spacing w:after="0" w:line="240" w:lineRule="auto"/>
                              <w:contextualSpacing/>
                              <w:rPr>
                                <w:rFonts w:eastAsia="MS Mincho"/>
                                <w:sz w:val="18"/>
                                <w:szCs w:val="18"/>
                                <w:lang w:eastAsia="ja-JP"/>
                              </w:rPr>
                            </w:pPr>
                            <w:r w:rsidRPr="003F39A3">
                              <w:rPr>
                                <w:rFonts w:eastAsia="MS Mincho"/>
                                <w:sz w:val="18"/>
                                <w:szCs w:val="18"/>
                                <w:lang w:eastAsia="ja-JP"/>
                              </w:rPr>
                              <w:t>For semi-persistent CSI-RS,</w:t>
                            </w:r>
                          </w:p>
                          <w:p w14:paraId="7ECB1949" w14:textId="77777777" w:rsidR="004C44C9" w:rsidRPr="003F39A3" w:rsidRDefault="004C44C9" w:rsidP="002F5527">
                            <w:pPr>
                              <w:numPr>
                                <w:ilvl w:val="1"/>
                                <w:numId w:val="20"/>
                              </w:numPr>
                              <w:spacing w:after="0" w:line="240" w:lineRule="auto"/>
                              <w:contextualSpacing/>
                              <w:rPr>
                                <w:rFonts w:eastAsia="MS Mincho"/>
                                <w:sz w:val="18"/>
                                <w:szCs w:val="18"/>
                                <w:lang w:eastAsia="ja-JP"/>
                              </w:rPr>
                            </w:pPr>
                            <w:r w:rsidRPr="003F39A3">
                              <w:rPr>
                                <w:rFonts w:eastAsia="MS Mincho"/>
                                <w:sz w:val="18"/>
                                <w:szCs w:val="18"/>
                                <w:lang w:eastAsia="ja-JP"/>
                              </w:rPr>
                              <w:t>Periodic CSI reporting is not supported.</w:t>
                            </w:r>
                          </w:p>
                          <w:p w14:paraId="50960FFC" w14:textId="77777777" w:rsidR="004C44C9" w:rsidRPr="003F39A3" w:rsidRDefault="004C44C9" w:rsidP="002F5527">
                            <w:pPr>
                              <w:numPr>
                                <w:ilvl w:val="1"/>
                                <w:numId w:val="20"/>
                              </w:numPr>
                              <w:spacing w:after="0" w:line="240" w:lineRule="auto"/>
                              <w:contextualSpacing/>
                              <w:rPr>
                                <w:rFonts w:eastAsia="MS Mincho"/>
                                <w:sz w:val="18"/>
                                <w:szCs w:val="18"/>
                                <w:lang w:eastAsia="ja-JP"/>
                              </w:rPr>
                            </w:pPr>
                            <w:r w:rsidRPr="003F39A3">
                              <w:rPr>
                                <w:rFonts w:eastAsia="MS Mincho"/>
                                <w:sz w:val="18"/>
                                <w:szCs w:val="18"/>
                                <w:lang w:eastAsia="ja-JP"/>
                              </w:rPr>
                              <w:t>Semi-persistent CSI reporting is activated/deactivated by MAC CE</w:t>
                            </w:r>
                            <w:r w:rsidRPr="003F39A3">
                              <w:rPr>
                                <w:rFonts w:eastAsia="MS Mincho" w:hint="eastAsia"/>
                                <w:sz w:val="18"/>
                                <w:szCs w:val="18"/>
                                <w:lang w:eastAsia="ja-JP"/>
                              </w:rPr>
                              <w:t xml:space="preserve"> and/or DCI</w:t>
                            </w:r>
                          </w:p>
                          <w:p w14:paraId="27F02A2A" w14:textId="77777777" w:rsidR="004C44C9" w:rsidRPr="003F39A3" w:rsidRDefault="004C44C9" w:rsidP="002F5527">
                            <w:pPr>
                              <w:numPr>
                                <w:ilvl w:val="2"/>
                                <w:numId w:val="20"/>
                              </w:numPr>
                              <w:spacing w:after="0" w:line="240" w:lineRule="auto"/>
                              <w:contextualSpacing/>
                              <w:rPr>
                                <w:rFonts w:eastAsia="MS Mincho"/>
                                <w:sz w:val="18"/>
                                <w:szCs w:val="18"/>
                                <w:lang w:eastAsia="ja-JP"/>
                              </w:rPr>
                            </w:pPr>
                            <w:r w:rsidRPr="003F39A3">
                              <w:rPr>
                                <w:rFonts w:eastAsia="MS Mincho"/>
                                <w:sz w:val="18"/>
                                <w:szCs w:val="18"/>
                                <w:lang w:eastAsia="ja-JP"/>
                              </w:rPr>
                              <w:t>Semi-persistent CSI-RS is activated/deactivated by MAC CE</w:t>
                            </w:r>
                            <w:r w:rsidRPr="003F39A3">
                              <w:rPr>
                                <w:rFonts w:eastAsia="MS Mincho" w:hint="eastAsia"/>
                                <w:sz w:val="18"/>
                                <w:szCs w:val="18"/>
                                <w:lang w:eastAsia="ja-JP"/>
                              </w:rPr>
                              <w:t xml:space="preserve"> and/or DCI</w:t>
                            </w:r>
                          </w:p>
                          <w:p w14:paraId="438E4B26" w14:textId="77777777" w:rsidR="004C44C9" w:rsidRPr="003F39A3" w:rsidRDefault="004C44C9" w:rsidP="002F5527">
                            <w:pPr>
                              <w:numPr>
                                <w:ilvl w:val="2"/>
                                <w:numId w:val="20"/>
                              </w:numPr>
                              <w:spacing w:after="0" w:line="240" w:lineRule="auto"/>
                              <w:contextualSpacing/>
                              <w:rPr>
                                <w:rFonts w:eastAsia="MS Mincho"/>
                                <w:sz w:val="18"/>
                                <w:szCs w:val="18"/>
                                <w:lang w:eastAsia="ja-JP"/>
                              </w:rPr>
                            </w:pPr>
                            <w:r w:rsidRPr="003F39A3">
                              <w:rPr>
                                <w:rFonts w:eastAsia="MS Mincho"/>
                                <w:sz w:val="18"/>
                                <w:szCs w:val="18"/>
                                <w:lang w:eastAsia="ja-JP"/>
                              </w:rPr>
                              <w:t>FFS: Relationship of signaling between CSI reporting and CSI-RS transmission</w:t>
                            </w:r>
                          </w:p>
                          <w:p w14:paraId="44E5CBFE" w14:textId="77777777" w:rsidR="004C44C9" w:rsidRPr="003F39A3" w:rsidRDefault="004C44C9" w:rsidP="002F5527">
                            <w:pPr>
                              <w:numPr>
                                <w:ilvl w:val="1"/>
                                <w:numId w:val="20"/>
                              </w:numPr>
                              <w:spacing w:after="0" w:line="240" w:lineRule="auto"/>
                              <w:contextualSpacing/>
                              <w:rPr>
                                <w:rFonts w:eastAsia="MS Mincho"/>
                                <w:sz w:val="18"/>
                                <w:szCs w:val="18"/>
                                <w:lang w:eastAsia="ja-JP"/>
                              </w:rPr>
                            </w:pPr>
                            <w:r w:rsidRPr="003F39A3">
                              <w:rPr>
                                <w:rFonts w:eastAsia="MS Mincho"/>
                                <w:sz w:val="18"/>
                                <w:szCs w:val="18"/>
                                <w:lang w:eastAsia="ja-JP"/>
                              </w:rPr>
                              <w:t>Aperiodic CSI reporting is triggered by DCI</w:t>
                            </w:r>
                          </w:p>
                          <w:p w14:paraId="3ECFAB49" w14:textId="77777777" w:rsidR="004C44C9" w:rsidRPr="003F39A3" w:rsidRDefault="004C44C9" w:rsidP="002F5527">
                            <w:pPr>
                              <w:numPr>
                                <w:ilvl w:val="2"/>
                                <w:numId w:val="20"/>
                              </w:numPr>
                              <w:spacing w:after="0" w:line="240" w:lineRule="auto"/>
                              <w:contextualSpacing/>
                              <w:rPr>
                                <w:rFonts w:eastAsia="MS Mincho"/>
                                <w:sz w:val="18"/>
                                <w:szCs w:val="18"/>
                                <w:lang w:eastAsia="ja-JP"/>
                              </w:rPr>
                            </w:pPr>
                            <w:r w:rsidRPr="003F39A3">
                              <w:rPr>
                                <w:rFonts w:eastAsia="MS Mincho"/>
                                <w:sz w:val="18"/>
                                <w:szCs w:val="18"/>
                                <w:lang w:eastAsia="ja-JP"/>
                              </w:rPr>
                              <w:t>Semi-persistent CSI-RS is activated/deactivated by MAC CE</w:t>
                            </w:r>
                            <w:r w:rsidRPr="003F39A3">
                              <w:rPr>
                                <w:rFonts w:eastAsia="MS Mincho" w:hint="eastAsia"/>
                                <w:sz w:val="18"/>
                                <w:szCs w:val="18"/>
                                <w:lang w:eastAsia="ja-JP"/>
                              </w:rPr>
                              <w:t xml:space="preserve"> and/or DCI</w:t>
                            </w:r>
                          </w:p>
                          <w:p w14:paraId="3FEAEB75" w14:textId="63D718A5" w:rsidR="004C44C9" w:rsidRPr="003F39A3" w:rsidRDefault="004C44C9" w:rsidP="002F5527">
                            <w:pPr>
                              <w:numPr>
                                <w:ilvl w:val="2"/>
                                <w:numId w:val="20"/>
                              </w:numPr>
                              <w:spacing w:after="0" w:line="240" w:lineRule="auto"/>
                              <w:contextualSpacing/>
                              <w:rPr>
                                <w:rFonts w:eastAsia="MS Mincho"/>
                                <w:sz w:val="18"/>
                                <w:szCs w:val="18"/>
                                <w:lang w:eastAsia="ja-JP"/>
                              </w:rPr>
                            </w:pPr>
                            <w:r w:rsidRPr="003F39A3">
                              <w:rPr>
                                <w:rFonts w:eastAsia="MS Mincho"/>
                                <w:sz w:val="18"/>
                                <w:szCs w:val="18"/>
                                <w:lang w:eastAsia="ja-JP"/>
                              </w:rPr>
                              <w:t>FFS: Necessity of additional signaling with MAC CE</w:t>
                            </w:r>
                          </w:p>
                          <w:p w14:paraId="1B82EA62" w14:textId="3BB67371" w:rsidR="002F5527" w:rsidRPr="003F39A3" w:rsidRDefault="002F5527" w:rsidP="002F5527">
                            <w:pPr>
                              <w:spacing w:line="240" w:lineRule="auto"/>
                              <w:contextualSpacing/>
                              <w:rPr>
                                <w:b/>
                                <w:bCs/>
                                <w:sz w:val="18"/>
                                <w:szCs w:val="18"/>
                              </w:rPr>
                            </w:pPr>
                            <w:r w:rsidRPr="003F39A3">
                              <w:rPr>
                                <w:b/>
                                <w:bCs/>
                                <w:sz w:val="18"/>
                                <w:szCs w:val="18"/>
                                <w:highlight w:val="green"/>
                              </w:rPr>
                              <w:t>Agreements in RAN1#90:</w:t>
                            </w:r>
                          </w:p>
                          <w:p w14:paraId="4DD965EE" w14:textId="4886D0C1" w:rsidR="002F5527" w:rsidRPr="003F39A3" w:rsidRDefault="00C55762" w:rsidP="002F5527">
                            <w:pPr>
                              <w:numPr>
                                <w:ilvl w:val="0"/>
                                <w:numId w:val="23"/>
                              </w:numPr>
                              <w:tabs>
                                <w:tab w:val="left" w:pos="720"/>
                              </w:tabs>
                              <w:spacing w:after="0" w:line="240" w:lineRule="auto"/>
                              <w:contextualSpacing/>
                              <w:rPr>
                                <w:bCs/>
                                <w:sz w:val="18"/>
                                <w:szCs w:val="18"/>
                              </w:rPr>
                            </w:pPr>
                            <w:hyperlink r:id="rId8" w:history="1">
                              <w:r w:rsidR="002F5527" w:rsidRPr="003F39A3">
                                <w:rPr>
                                  <w:rStyle w:val="Hyperlink"/>
                                  <w:bCs/>
                                  <w:sz w:val="18"/>
                                  <w:szCs w:val="18"/>
                                </w:rPr>
                                <w:t>R1-1715288</w:t>
                              </w:r>
                            </w:hyperlink>
                            <w:r w:rsidR="002F5527" w:rsidRPr="003F39A3">
                              <w:rPr>
                                <w:bCs/>
                                <w:sz w:val="18"/>
                                <w:szCs w:val="18"/>
                              </w:rPr>
                              <w:t xml:space="preserve"> is agreed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36D4947" w14:textId="284E203B" w:rsidR="009F611B" w:rsidRPr="003F39A3" w:rsidRDefault="009F611B" w:rsidP="009F611B">
                      <w:pPr>
                        <w:spacing w:after="0"/>
                        <w:rPr>
                          <w:rFonts w:eastAsia="MS Mincho"/>
                          <w:sz w:val="18"/>
                          <w:szCs w:val="18"/>
                          <w:lang w:eastAsia="ja-JP"/>
                        </w:rPr>
                      </w:pPr>
                      <w:r w:rsidRPr="003F39A3">
                        <w:rPr>
                          <w:rFonts w:eastAsia="MS Mincho"/>
                          <w:b/>
                          <w:iCs/>
                          <w:sz w:val="18"/>
                          <w:szCs w:val="18"/>
                          <w:highlight w:val="green"/>
                          <w:u w:val="single"/>
                          <w:lang w:eastAsia="ja-JP"/>
                        </w:rPr>
                        <w:t>Agreements</w:t>
                      </w:r>
                      <w:r w:rsidRPr="003F39A3">
                        <w:rPr>
                          <w:rFonts w:eastAsia="MS Mincho"/>
                          <w:b/>
                          <w:iCs/>
                          <w:sz w:val="18"/>
                          <w:szCs w:val="18"/>
                          <w:u w:val="single"/>
                          <w:lang w:eastAsia="ja-JP"/>
                        </w:rPr>
                        <w:t xml:space="preserve"> in RAN1#86</w:t>
                      </w:r>
                    </w:p>
                    <w:p w14:paraId="013B9644" w14:textId="77777777" w:rsidR="009F611B" w:rsidRPr="003F39A3" w:rsidRDefault="009F611B" w:rsidP="009F611B">
                      <w:pPr>
                        <w:numPr>
                          <w:ilvl w:val="0"/>
                          <w:numId w:val="18"/>
                        </w:numPr>
                        <w:spacing w:after="0"/>
                        <w:rPr>
                          <w:rFonts w:eastAsia="MS Mincho"/>
                          <w:sz w:val="18"/>
                          <w:szCs w:val="18"/>
                          <w:lang w:eastAsia="ja-JP"/>
                        </w:rPr>
                      </w:pPr>
                      <w:r w:rsidRPr="003F39A3">
                        <w:rPr>
                          <w:rFonts w:eastAsia="MS Mincho"/>
                          <w:sz w:val="18"/>
                          <w:szCs w:val="18"/>
                          <w:lang w:eastAsia="ja-JP"/>
                        </w:rPr>
                        <w:t>NR supports at least one of following:</w:t>
                      </w:r>
                    </w:p>
                    <w:p w14:paraId="660070A3"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Periodic CSI reporting</w:t>
                      </w:r>
                      <w:r w:rsidRPr="003F39A3">
                        <w:rPr>
                          <w:rFonts w:eastAsia="MS Mincho" w:hint="eastAsia"/>
                          <w:sz w:val="18"/>
                          <w:szCs w:val="18"/>
                          <w:lang w:eastAsia="ja-JP"/>
                        </w:rPr>
                        <w:t xml:space="preserve"> </w:t>
                      </w:r>
                    </w:p>
                    <w:p w14:paraId="39EE176D" w14:textId="77777777" w:rsidR="009F611B" w:rsidRPr="003F39A3" w:rsidRDefault="009F611B" w:rsidP="009F611B">
                      <w:pPr>
                        <w:numPr>
                          <w:ilvl w:val="2"/>
                          <w:numId w:val="18"/>
                        </w:numPr>
                        <w:spacing w:after="0"/>
                        <w:rPr>
                          <w:rFonts w:eastAsia="MS Mincho"/>
                          <w:sz w:val="18"/>
                          <w:szCs w:val="18"/>
                          <w:lang w:eastAsia="ja-JP"/>
                        </w:rPr>
                      </w:pPr>
                      <w:r w:rsidRPr="003F39A3">
                        <w:rPr>
                          <w:rFonts w:eastAsia="MS Mincho"/>
                          <w:sz w:val="18"/>
                          <w:szCs w:val="18"/>
                          <w:lang w:eastAsia="ja-JP"/>
                        </w:rPr>
                        <w:t>I</w:t>
                      </w:r>
                      <w:r w:rsidRPr="003F39A3">
                        <w:rPr>
                          <w:rFonts w:eastAsia="MS Mincho" w:hint="eastAsia"/>
                          <w:sz w:val="18"/>
                          <w:szCs w:val="18"/>
                          <w:lang w:eastAsia="ja-JP"/>
                        </w:rPr>
                        <w:t>t can be configured by higher layer</w:t>
                      </w:r>
                    </w:p>
                    <w:p w14:paraId="7E057959"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Semi-persistent CSI reporting</w:t>
                      </w:r>
                    </w:p>
                    <w:p w14:paraId="330D59D9" w14:textId="77777777" w:rsidR="009F611B" w:rsidRPr="003F39A3" w:rsidRDefault="009F611B" w:rsidP="009F611B">
                      <w:pPr>
                        <w:numPr>
                          <w:ilvl w:val="2"/>
                          <w:numId w:val="18"/>
                        </w:numPr>
                        <w:spacing w:after="0"/>
                        <w:rPr>
                          <w:rFonts w:eastAsia="MS Mincho"/>
                          <w:sz w:val="18"/>
                          <w:szCs w:val="18"/>
                          <w:lang w:eastAsia="ja-JP"/>
                        </w:rPr>
                      </w:pPr>
                      <w:r w:rsidRPr="003F39A3">
                        <w:rPr>
                          <w:rFonts w:eastAsia="MS Mincho" w:hint="eastAsia"/>
                          <w:sz w:val="18"/>
                          <w:szCs w:val="18"/>
                          <w:lang w:eastAsia="ja-JP"/>
                        </w:rPr>
                        <w:t>Configuration of CSI reporting can be activated or de-activated</w:t>
                      </w:r>
                    </w:p>
                    <w:p w14:paraId="223C9FE4" w14:textId="77777777" w:rsidR="009F611B" w:rsidRPr="003F39A3" w:rsidRDefault="009F611B" w:rsidP="009F611B">
                      <w:pPr>
                        <w:numPr>
                          <w:ilvl w:val="2"/>
                          <w:numId w:val="18"/>
                        </w:numPr>
                        <w:spacing w:after="0"/>
                        <w:rPr>
                          <w:rFonts w:eastAsia="MS Mincho"/>
                          <w:sz w:val="18"/>
                          <w:szCs w:val="18"/>
                          <w:lang w:eastAsia="ja-JP"/>
                        </w:rPr>
                      </w:pPr>
                      <w:r w:rsidRPr="003F39A3">
                        <w:rPr>
                          <w:rFonts w:eastAsia="MS Mincho" w:hint="eastAsia"/>
                          <w:sz w:val="18"/>
                          <w:szCs w:val="18"/>
                          <w:lang w:eastAsia="ja-JP"/>
                        </w:rPr>
                        <w:t>FFS: Activation and de-activation mechanism</w:t>
                      </w:r>
                    </w:p>
                    <w:p w14:paraId="0ACEC14D" w14:textId="77777777" w:rsidR="009F611B" w:rsidRPr="003F39A3" w:rsidRDefault="009F611B" w:rsidP="009F611B">
                      <w:pPr>
                        <w:numPr>
                          <w:ilvl w:val="0"/>
                          <w:numId w:val="18"/>
                        </w:numPr>
                        <w:spacing w:after="0"/>
                        <w:rPr>
                          <w:rFonts w:eastAsia="MS Mincho"/>
                          <w:sz w:val="18"/>
                          <w:szCs w:val="18"/>
                          <w:lang w:eastAsia="ja-JP"/>
                        </w:rPr>
                      </w:pPr>
                      <w:r w:rsidRPr="003F39A3">
                        <w:rPr>
                          <w:rFonts w:eastAsia="MS Mincho"/>
                          <w:sz w:val="18"/>
                          <w:szCs w:val="18"/>
                          <w:lang w:eastAsia="ja-JP"/>
                        </w:rPr>
                        <w:t>Study periodic</w:t>
                      </w:r>
                      <w:r w:rsidRPr="003F39A3">
                        <w:rPr>
                          <w:rFonts w:eastAsia="MS Mincho" w:hint="eastAsia"/>
                          <w:sz w:val="18"/>
                          <w:szCs w:val="18"/>
                          <w:lang w:eastAsia="ja-JP"/>
                        </w:rPr>
                        <w:t>/aperiodic</w:t>
                      </w:r>
                      <w:r w:rsidRPr="003F39A3">
                        <w:rPr>
                          <w:rFonts w:eastAsia="MS Mincho"/>
                          <w:sz w:val="18"/>
                          <w:szCs w:val="18"/>
                          <w:lang w:eastAsia="ja-JP"/>
                        </w:rPr>
                        <w:t xml:space="preserve">/semi-persistent CSI reporting </w:t>
                      </w:r>
                      <w:r w:rsidRPr="003F39A3">
                        <w:rPr>
                          <w:rFonts w:eastAsia="MS Mincho" w:hint="eastAsia"/>
                          <w:sz w:val="18"/>
                          <w:szCs w:val="18"/>
                          <w:lang w:eastAsia="ja-JP"/>
                        </w:rPr>
                        <w:t xml:space="preserve">by using </w:t>
                      </w:r>
                      <w:r w:rsidRPr="003F39A3">
                        <w:rPr>
                          <w:rFonts w:eastAsia="MS Mincho"/>
                          <w:sz w:val="18"/>
                          <w:szCs w:val="18"/>
                          <w:lang w:eastAsia="ja-JP"/>
                        </w:rPr>
                        <w:t>CSI-RS</w:t>
                      </w:r>
                    </w:p>
                    <w:p w14:paraId="38DA67C9"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hint="eastAsia"/>
                          <w:sz w:val="18"/>
                          <w:szCs w:val="18"/>
                          <w:lang w:eastAsia="ja-JP"/>
                        </w:rPr>
                        <w:t>FFS using other RSs</w:t>
                      </w:r>
                    </w:p>
                    <w:p w14:paraId="2DCC686E"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FFS on necessary configurations, conditions, situations and use cases</w:t>
                      </w:r>
                    </w:p>
                    <w:p w14:paraId="15CF18B5" w14:textId="77777777" w:rsidR="009F611B" w:rsidRPr="003F39A3" w:rsidRDefault="009F611B" w:rsidP="009F611B">
                      <w:pPr>
                        <w:numPr>
                          <w:ilvl w:val="0"/>
                          <w:numId w:val="18"/>
                        </w:numPr>
                        <w:spacing w:after="0"/>
                        <w:rPr>
                          <w:rFonts w:eastAsia="MS Mincho"/>
                          <w:sz w:val="18"/>
                          <w:szCs w:val="18"/>
                          <w:lang w:eastAsia="ja-JP"/>
                        </w:rPr>
                      </w:pPr>
                      <w:r w:rsidRPr="003F39A3">
                        <w:rPr>
                          <w:rFonts w:eastAsia="MS Mincho"/>
                          <w:sz w:val="18"/>
                          <w:szCs w:val="18"/>
                          <w:lang w:eastAsia="ja-JP"/>
                        </w:rPr>
                        <w:t>With regard to relating CSI-RS transmission and CSI reporting, following combinations are supported at least</w:t>
                      </w:r>
                    </w:p>
                    <w:p w14:paraId="44F39BF0"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 xml:space="preserve">Aperiodic CSI reporting with aperiodic CSI-RS </w:t>
                      </w:r>
                    </w:p>
                    <w:p w14:paraId="50B22B44"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Aperiodic CSI reporting with semi-persistent/periodic CSI-RS</w:t>
                      </w:r>
                    </w:p>
                    <w:p w14:paraId="5E32AAD0" w14:textId="77777777" w:rsidR="009F611B" w:rsidRPr="003F39A3" w:rsidRDefault="009F611B" w:rsidP="009F611B">
                      <w:pPr>
                        <w:numPr>
                          <w:ilvl w:val="1"/>
                          <w:numId w:val="18"/>
                        </w:numPr>
                        <w:spacing w:after="0"/>
                        <w:rPr>
                          <w:rFonts w:eastAsia="MS Mincho"/>
                          <w:sz w:val="18"/>
                          <w:szCs w:val="18"/>
                          <w:lang w:eastAsia="ja-JP"/>
                        </w:rPr>
                      </w:pPr>
                      <w:r w:rsidRPr="003F39A3">
                        <w:rPr>
                          <w:rFonts w:eastAsia="MS Mincho"/>
                          <w:sz w:val="18"/>
                          <w:szCs w:val="18"/>
                          <w:lang w:eastAsia="ja-JP"/>
                        </w:rPr>
                        <w:t>Semi-persistent/periodic CSI reporting with semi-persistent/periodic CSI-RS</w:t>
                      </w:r>
                    </w:p>
                    <w:p w14:paraId="6B641BB3" w14:textId="71CB6112" w:rsidR="009F611B" w:rsidRPr="003F39A3" w:rsidRDefault="009F611B" w:rsidP="002F5527">
                      <w:pPr>
                        <w:spacing w:line="240" w:lineRule="auto"/>
                        <w:contextualSpacing/>
                        <w:rPr>
                          <w:rFonts w:eastAsia="MS Mincho"/>
                          <w:b/>
                          <w:iCs/>
                          <w:sz w:val="18"/>
                          <w:szCs w:val="18"/>
                          <w:u w:val="single"/>
                          <w:lang w:eastAsia="ja-JP"/>
                        </w:rPr>
                      </w:pPr>
                      <w:r w:rsidRPr="003F39A3">
                        <w:rPr>
                          <w:rFonts w:eastAsia="MS Mincho"/>
                          <w:b/>
                          <w:iCs/>
                          <w:sz w:val="18"/>
                          <w:szCs w:val="18"/>
                          <w:highlight w:val="green"/>
                          <w:u w:val="single"/>
                          <w:lang w:eastAsia="ja-JP"/>
                        </w:rPr>
                        <w:t>Agreements</w:t>
                      </w:r>
                      <w:r w:rsidRPr="003F39A3">
                        <w:rPr>
                          <w:rFonts w:eastAsia="MS Mincho"/>
                          <w:b/>
                          <w:iCs/>
                          <w:sz w:val="18"/>
                          <w:szCs w:val="18"/>
                          <w:u w:val="single"/>
                          <w:lang w:eastAsia="ja-JP"/>
                        </w:rPr>
                        <w:t xml:space="preserve"> in RAN1#87:</w:t>
                      </w:r>
                    </w:p>
                    <w:p w14:paraId="7A877F9C" w14:textId="77777777" w:rsidR="009F611B" w:rsidRPr="003F39A3" w:rsidRDefault="009F611B" w:rsidP="002F5527">
                      <w:pPr>
                        <w:numPr>
                          <w:ilvl w:val="0"/>
                          <w:numId w:val="19"/>
                        </w:numPr>
                        <w:spacing w:after="0" w:line="240" w:lineRule="auto"/>
                        <w:contextualSpacing/>
                        <w:rPr>
                          <w:rFonts w:eastAsia="MS Mincho"/>
                          <w:iCs/>
                          <w:sz w:val="18"/>
                          <w:szCs w:val="18"/>
                          <w:lang w:eastAsia="ja-JP"/>
                        </w:rPr>
                      </w:pPr>
                      <w:r w:rsidRPr="003F39A3">
                        <w:rPr>
                          <w:rFonts w:eastAsia="MS Mincho"/>
                          <w:iCs/>
                          <w:sz w:val="18"/>
                          <w:szCs w:val="18"/>
                          <w:lang w:eastAsia="ja-JP"/>
                        </w:rPr>
                        <w:t>For NR, support both periodic and semi-persistent CSI reporting:</w:t>
                      </w:r>
                    </w:p>
                    <w:p w14:paraId="3B377EEE" w14:textId="77777777" w:rsidR="009F611B" w:rsidRPr="003F39A3" w:rsidRDefault="009F611B" w:rsidP="002F5527">
                      <w:pPr>
                        <w:numPr>
                          <w:ilvl w:val="1"/>
                          <w:numId w:val="19"/>
                        </w:numPr>
                        <w:spacing w:after="0" w:line="240" w:lineRule="auto"/>
                        <w:contextualSpacing/>
                        <w:rPr>
                          <w:rFonts w:eastAsia="MS Mincho"/>
                          <w:iCs/>
                          <w:sz w:val="18"/>
                          <w:szCs w:val="18"/>
                          <w:lang w:eastAsia="ja-JP"/>
                        </w:rPr>
                      </w:pPr>
                      <w:r w:rsidRPr="003F39A3">
                        <w:rPr>
                          <w:rFonts w:eastAsia="MS Mincho"/>
                          <w:iCs/>
                          <w:sz w:val="18"/>
                          <w:szCs w:val="18"/>
                          <w:lang w:eastAsia="ja-JP"/>
                        </w:rPr>
                        <w:t>For periodic: higher-layer configuration of reporting periodicity and timing offset</w:t>
                      </w:r>
                    </w:p>
                    <w:p w14:paraId="5B0D42A8" w14:textId="77777777" w:rsidR="009F611B" w:rsidRPr="003F39A3" w:rsidRDefault="009F611B" w:rsidP="002F5527">
                      <w:pPr>
                        <w:numPr>
                          <w:ilvl w:val="1"/>
                          <w:numId w:val="19"/>
                        </w:numPr>
                        <w:spacing w:after="0" w:line="240" w:lineRule="auto"/>
                        <w:contextualSpacing/>
                        <w:rPr>
                          <w:rFonts w:eastAsia="MS Mincho"/>
                          <w:iCs/>
                          <w:sz w:val="18"/>
                          <w:szCs w:val="18"/>
                          <w:lang w:eastAsia="ja-JP"/>
                        </w:rPr>
                      </w:pPr>
                      <w:r w:rsidRPr="003F39A3">
                        <w:rPr>
                          <w:rFonts w:eastAsia="MS Mincho"/>
                          <w:iCs/>
                          <w:sz w:val="18"/>
                          <w:szCs w:val="18"/>
                          <w:lang w:eastAsia="ja-JP"/>
                        </w:rPr>
                        <w:t>FFS for the case of semi-persistent CSI reporting w.r.t. reporting periodicity and timing offset</w:t>
                      </w:r>
                    </w:p>
                    <w:p w14:paraId="26C30AD6" w14:textId="77777777" w:rsidR="009F611B" w:rsidRPr="003F39A3" w:rsidRDefault="009F611B" w:rsidP="002F5527">
                      <w:pPr>
                        <w:numPr>
                          <w:ilvl w:val="1"/>
                          <w:numId w:val="19"/>
                        </w:numPr>
                        <w:spacing w:after="0" w:line="240" w:lineRule="auto"/>
                        <w:contextualSpacing/>
                        <w:rPr>
                          <w:rFonts w:eastAsia="MS Mincho"/>
                          <w:iCs/>
                          <w:sz w:val="18"/>
                          <w:szCs w:val="18"/>
                          <w:lang w:eastAsia="ja-JP"/>
                        </w:rPr>
                      </w:pPr>
                      <w:r w:rsidRPr="003F39A3">
                        <w:rPr>
                          <w:rFonts w:eastAsia="MS Mincho"/>
                          <w:iCs/>
                          <w:sz w:val="18"/>
                          <w:szCs w:val="18"/>
                          <w:lang w:eastAsia="ja-JP"/>
                        </w:rPr>
                        <w:t>FFS on detailed signaling</w:t>
                      </w:r>
                    </w:p>
                    <w:p w14:paraId="2A8F6D33" w14:textId="13161C59" w:rsidR="004C44C9" w:rsidRPr="003F39A3" w:rsidRDefault="004C44C9" w:rsidP="002F5527">
                      <w:pPr>
                        <w:spacing w:line="240" w:lineRule="auto"/>
                        <w:contextualSpacing/>
                        <w:rPr>
                          <w:rFonts w:eastAsia="MS Mincho"/>
                          <w:b/>
                          <w:sz w:val="18"/>
                          <w:szCs w:val="18"/>
                          <w:u w:val="single"/>
                          <w:lang w:eastAsia="ja-JP"/>
                        </w:rPr>
                      </w:pPr>
                      <w:r w:rsidRPr="003F39A3">
                        <w:rPr>
                          <w:rFonts w:eastAsia="MS Mincho" w:hint="eastAsia"/>
                          <w:b/>
                          <w:sz w:val="18"/>
                          <w:szCs w:val="18"/>
                          <w:highlight w:val="green"/>
                          <w:u w:val="single"/>
                          <w:lang w:eastAsia="ja-JP"/>
                        </w:rPr>
                        <w:t>Agreements</w:t>
                      </w:r>
                      <w:r w:rsidRPr="003F39A3">
                        <w:rPr>
                          <w:rFonts w:eastAsia="MS Mincho"/>
                          <w:b/>
                          <w:sz w:val="18"/>
                          <w:szCs w:val="18"/>
                          <w:highlight w:val="green"/>
                          <w:u w:val="single"/>
                          <w:lang w:eastAsia="ja-JP"/>
                        </w:rPr>
                        <w:t xml:space="preserve"> </w:t>
                      </w:r>
                      <w:r w:rsidRPr="003F39A3">
                        <w:rPr>
                          <w:rFonts w:eastAsia="MS Mincho"/>
                          <w:b/>
                          <w:sz w:val="18"/>
                          <w:szCs w:val="18"/>
                          <w:u w:val="single"/>
                          <w:lang w:eastAsia="ja-JP"/>
                        </w:rPr>
                        <w:t>in RAN1</w:t>
                      </w:r>
                      <w:r w:rsidR="00183E9E" w:rsidRPr="003F39A3">
                        <w:rPr>
                          <w:rFonts w:eastAsia="MS Mincho"/>
                          <w:b/>
                          <w:sz w:val="18"/>
                          <w:szCs w:val="18"/>
                          <w:u w:val="single"/>
                          <w:lang w:eastAsia="ja-JP"/>
                        </w:rPr>
                        <w:t>#87</w:t>
                      </w:r>
                      <w:r w:rsidRPr="003F39A3">
                        <w:rPr>
                          <w:rFonts w:eastAsia="MS Mincho"/>
                          <w:b/>
                          <w:sz w:val="18"/>
                          <w:szCs w:val="18"/>
                          <w:u w:val="single"/>
                          <w:lang w:eastAsia="ja-JP"/>
                        </w:rPr>
                        <w:t xml:space="preserve"> NR AdHoc</w:t>
                      </w:r>
                      <w:r w:rsidRPr="003F39A3">
                        <w:rPr>
                          <w:rFonts w:eastAsia="MS Mincho" w:hint="eastAsia"/>
                          <w:b/>
                          <w:sz w:val="18"/>
                          <w:szCs w:val="18"/>
                          <w:u w:val="single"/>
                          <w:lang w:eastAsia="ja-JP"/>
                        </w:rPr>
                        <w:t>:</w:t>
                      </w:r>
                    </w:p>
                    <w:p w14:paraId="5B5D1737" w14:textId="77777777" w:rsidR="004C44C9" w:rsidRPr="003F39A3" w:rsidRDefault="004C44C9" w:rsidP="002F5527">
                      <w:pPr>
                        <w:numPr>
                          <w:ilvl w:val="0"/>
                          <w:numId w:val="20"/>
                        </w:numPr>
                        <w:spacing w:after="0" w:line="240" w:lineRule="auto"/>
                        <w:contextualSpacing/>
                        <w:rPr>
                          <w:rFonts w:eastAsia="MS Mincho"/>
                          <w:sz w:val="18"/>
                          <w:szCs w:val="18"/>
                          <w:lang w:eastAsia="ja-JP"/>
                        </w:rPr>
                      </w:pPr>
                      <w:r w:rsidRPr="003F39A3">
                        <w:rPr>
                          <w:rFonts w:eastAsia="MS Mincho"/>
                          <w:sz w:val="18"/>
                          <w:szCs w:val="18"/>
                          <w:lang w:eastAsia="ja-JP"/>
                        </w:rPr>
                        <w:t>For periodic CSI-RS,</w:t>
                      </w:r>
                    </w:p>
                    <w:p w14:paraId="1D508315" w14:textId="77777777" w:rsidR="004C44C9" w:rsidRPr="003F39A3" w:rsidRDefault="004C44C9" w:rsidP="002F5527">
                      <w:pPr>
                        <w:numPr>
                          <w:ilvl w:val="1"/>
                          <w:numId w:val="20"/>
                        </w:numPr>
                        <w:spacing w:after="0" w:line="240" w:lineRule="auto"/>
                        <w:contextualSpacing/>
                        <w:rPr>
                          <w:rFonts w:eastAsia="MS Mincho"/>
                          <w:sz w:val="18"/>
                          <w:szCs w:val="18"/>
                          <w:lang w:eastAsia="ja-JP"/>
                        </w:rPr>
                      </w:pPr>
                      <w:r w:rsidRPr="003F39A3">
                        <w:rPr>
                          <w:rFonts w:eastAsia="MS Mincho"/>
                          <w:sz w:val="18"/>
                          <w:szCs w:val="18"/>
                          <w:lang w:eastAsia="ja-JP"/>
                        </w:rPr>
                        <w:t>Semi-persistent CSI reporting is activated/deactivated by MAC CE</w:t>
                      </w:r>
                      <w:r w:rsidRPr="003F39A3">
                        <w:rPr>
                          <w:rFonts w:eastAsia="MS Mincho" w:hint="eastAsia"/>
                          <w:sz w:val="18"/>
                          <w:szCs w:val="18"/>
                          <w:lang w:eastAsia="ja-JP"/>
                        </w:rPr>
                        <w:t xml:space="preserve"> and/or DCI</w:t>
                      </w:r>
                    </w:p>
                    <w:p w14:paraId="34C177E6" w14:textId="77777777" w:rsidR="004C44C9" w:rsidRPr="003F39A3" w:rsidRDefault="004C44C9" w:rsidP="002F5527">
                      <w:pPr>
                        <w:numPr>
                          <w:ilvl w:val="1"/>
                          <w:numId w:val="20"/>
                        </w:numPr>
                        <w:spacing w:after="0" w:line="240" w:lineRule="auto"/>
                        <w:contextualSpacing/>
                        <w:rPr>
                          <w:rFonts w:eastAsia="MS Mincho"/>
                          <w:sz w:val="18"/>
                          <w:szCs w:val="18"/>
                          <w:lang w:eastAsia="ja-JP"/>
                        </w:rPr>
                      </w:pPr>
                      <w:r w:rsidRPr="003F39A3">
                        <w:rPr>
                          <w:rFonts w:eastAsia="MS Mincho"/>
                          <w:sz w:val="18"/>
                          <w:szCs w:val="18"/>
                          <w:lang w:eastAsia="ja-JP"/>
                        </w:rPr>
                        <w:t>Aperiodic CSI reporting is triggered by DCI</w:t>
                      </w:r>
                    </w:p>
                    <w:p w14:paraId="7D218007" w14:textId="77777777" w:rsidR="004C44C9" w:rsidRPr="003F39A3" w:rsidRDefault="004C44C9" w:rsidP="002F5527">
                      <w:pPr>
                        <w:numPr>
                          <w:ilvl w:val="2"/>
                          <w:numId w:val="20"/>
                        </w:numPr>
                        <w:spacing w:after="0" w:line="240" w:lineRule="auto"/>
                        <w:contextualSpacing/>
                        <w:rPr>
                          <w:rFonts w:eastAsia="MS Mincho"/>
                          <w:sz w:val="18"/>
                          <w:szCs w:val="18"/>
                          <w:lang w:eastAsia="ja-JP"/>
                        </w:rPr>
                      </w:pPr>
                      <w:r w:rsidRPr="003F39A3">
                        <w:rPr>
                          <w:rFonts w:eastAsia="MS Mincho"/>
                          <w:sz w:val="18"/>
                          <w:szCs w:val="18"/>
                          <w:lang w:eastAsia="ja-JP"/>
                        </w:rPr>
                        <w:t>FFS: Necessity of additional signaling with MAC CE</w:t>
                      </w:r>
                    </w:p>
                    <w:p w14:paraId="093985B5" w14:textId="77777777" w:rsidR="004C44C9" w:rsidRPr="003F39A3" w:rsidRDefault="004C44C9" w:rsidP="002F5527">
                      <w:pPr>
                        <w:numPr>
                          <w:ilvl w:val="0"/>
                          <w:numId w:val="20"/>
                        </w:numPr>
                        <w:spacing w:after="0" w:line="240" w:lineRule="auto"/>
                        <w:contextualSpacing/>
                        <w:rPr>
                          <w:rFonts w:eastAsia="MS Mincho"/>
                          <w:sz w:val="18"/>
                          <w:szCs w:val="18"/>
                          <w:lang w:eastAsia="ja-JP"/>
                        </w:rPr>
                      </w:pPr>
                      <w:r w:rsidRPr="003F39A3">
                        <w:rPr>
                          <w:rFonts w:eastAsia="MS Mincho"/>
                          <w:sz w:val="18"/>
                          <w:szCs w:val="18"/>
                          <w:lang w:eastAsia="ja-JP"/>
                        </w:rPr>
                        <w:t>For semi-persistent CSI-RS,</w:t>
                      </w:r>
                    </w:p>
                    <w:p w14:paraId="7ECB1949" w14:textId="77777777" w:rsidR="004C44C9" w:rsidRPr="003F39A3" w:rsidRDefault="004C44C9" w:rsidP="002F5527">
                      <w:pPr>
                        <w:numPr>
                          <w:ilvl w:val="1"/>
                          <w:numId w:val="20"/>
                        </w:numPr>
                        <w:spacing w:after="0" w:line="240" w:lineRule="auto"/>
                        <w:contextualSpacing/>
                        <w:rPr>
                          <w:rFonts w:eastAsia="MS Mincho"/>
                          <w:sz w:val="18"/>
                          <w:szCs w:val="18"/>
                          <w:lang w:eastAsia="ja-JP"/>
                        </w:rPr>
                      </w:pPr>
                      <w:r w:rsidRPr="003F39A3">
                        <w:rPr>
                          <w:rFonts w:eastAsia="MS Mincho"/>
                          <w:sz w:val="18"/>
                          <w:szCs w:val="18"/>
                          <w:lang w:eastAsia="ja-JP"/>
                        </w:rPr>
                        <w:t>Periodic CSI reporting is not supported.</w:t>
                      </w:r>
                    </w:p>
                    <w:p w14:paraId="50960FFC" w14:textId="77777777" w:rsidR="004C44C9" w:rsidRPr="003F39A3" w:rsidRDefault="004C44C9" w:rsidP="002F5527">
                      <w:pPr>
                        <w:numPr>
                          <w:ilvl w:val="1"/>
                          <w:numId w:val="20"/>
                        </w:numPr>
                        <w:spacing w:after="0" w:line="240" w:lineRule="auto"/>
                        <w:contextualSpacing/>
                        <w:rPr>
                          <w:rFonts w:eastAsia="MS Mincho"/>
                          <w:sz w:val="18"/>
                          <w:szCs w:val="18"/>
                          <w:lang w:eastAsia="ja-JP"/>
                        </w:rPr>
                      </w:pPr>
                      <w:r w:rsidRPr="003F39A3">
                        <w:rPr>
                          <w:rFonts w:eastAsia="MS Mincho"/>
                          <w:sz w:val="18"/>
                          <w:szCs w:val="18"/>
                          <w:lang w:eastAsia="ja-JP"/>
                        </w:rPr>
                        <w:t>Semi-persistent CSI reporting is activated/deactivated by MAC CE</w:t>
                      </w:r>
                      <w:r w:rsidRPr="003F39A3">
                        <w:rPr>
                          <w:rFonts w:eastAsia="MS Mincho" w:hint="eastAsia"/>
                          <w:sz w:val="18"/>
                          <w:szCs w:val="18"/>
                          <w:lang w:eastAsia="ja-JP"/>
                        </w:rPr>
                        <w:t xml:space="preserve"> and/or DCI</w:t>
                      </w:r>
                    </w:p>
                    <w:p w14:paraId="27F02A2A" w14:textId="77777777" w:rsidR="004C44C9" w:rsidRPr="003F39A3" w:rsidRDefault="004C44C9" w:rsidP="002F5527">
                      <w:pPr>
                        <w:numPr>
                          <w:ilvl w:val="2"/>
                          <w:numId w:val="20"/>
                        </w:numPr>
                        <w:spacing w:after="0" w:line="240" w:lineRule="auto"/>
                        <w:contextualSpacing/>
                        <w:rPr>
                          <w:rFonts w:eastAsia="MS Mincho"/>
                          <w:sz w:val="18"/>
                          <w:szCs w:val="18"/>
                          <w:lang w:eastAsia="ja-JP"/>
                        </w:rPr>
                      </w:pPr>
                      <w:r w:rsidRPr="003F39A3">
                        <w:rPr>
                          <w:rFonts w:eastAsia="MS Mincho"/>
                          <w:sz w:val="18"/>
                          <w:szCs w:val="18"/>
                          <w:lang w:eastAsia="ja-JP"/>
                        </w:rPr>
                        <w:t>Semi-persistent CSI-RS is activated/deactivated by MAC CE</w:t>
                      </w:r>
                      <w:r w:rsidRPr="003F39A3">
                        <w:rPr>
                          <w:rFonts w:eastAsia="MS Mincho" w:hint="eastAsia"/>
                          <w:sz w:val="18"/>
                          <w:szCs w:val="18"/>
                          <w:lang w:eastAsia="ja-JP"/>
                        </w:rPr>
                        <w:t xml:space="preserve"> and/or DCI</w:t>
                      </w:r>
                    </w:p>
                    <w:p w14:paraId="438E4B26" w14:textId="77777777" w:rsidR="004C44C9" w:rsidRPr="003F39A3" w:rsidRDefault="004C44C9" w:rsidP="002F5527">
                      <w:pPr>
                        <w:numPr>
                          <w:ilvl w:val="2"/>
                          <w:numId w:val="20"/>
                        </w:numPr>
                        <w:spacing w:after="0" w:line="240" w:lineRule="auto"/>
                        <w:contextualSpacing/>
                        <w:rPr>
                          <w:rFonts w:eastAsia="MS Mincho"/>
                          <w:sz w:val="18"/>
                          <w:szCs w:val="18"/>
                          <w:lang w:eastAsia="ja-JP"/>
                        </w:rPr>
                      </w:pPr>
                      <w:r w:rsidRPr="003F39A3">
                        <w:rPr>
                          <w:rFonts w:eastAsia="MS Mincho"/>
                          <w:sz w:val="18"/>
                          <w:szCs w:val="18"/>
                          <w:lang w:eastAsia="ja-JP"/>
                        </w:rPr>
                        <w:t>FFS: Relationship of signaling between CSI reporting and CSI-RS transmission</w:t>
                      </w:r>
                    </w:p>
                    <w:p w14:paraId="44E5CBFE" w14:textId="77777777" w:rsidR="004C44C9" w:rsidRPr="003F39A3" w:rsidRDefault="004C44C9" w:rsidP="002F5527">
                      <w:pPr>
                        <w:numPr>
                          <w:ilvl w:val="1"/>
                          <w:numId w:val="20"/>
                        </w:numPr>
                        <w:spacing w:after="0" w:line="240" w:lineRule="auto"/>
                        <w:contextualSpacing/>
                        <w:rPr>
                          <w:rFonts w:eastAsia="MS Mincho"/>
                          <w:sz w:val="18"/>
                          <w:szCs w:val="18"/>
                          <w:lang w:eastAsia="ja-JP"/>
                        </w:rPr>
                      </w:pPr>
                      <w:r w:rsidRPr="003F39A3">
                        <w:rPr>
                          <w:rFonts w:eastAsia="MS Mincho"/>
                          <w:sz w:val="18"/>
                          <w:szCs w:val="18"/>
                          <w:lang w:eastAsia="ja-JP"/>
                        </w:rPr>
                        <w:t>Aperiodic CSI reporting is triggered by DCI</w:t>
                      </w:r>
                    </w:p>
                    <w:p w14:paraId="3ECFAB49" w14:textId="77777777" w:rsidR="004C44C9" w:rsidRPr="003F39A3" w:rsidRDefault="004C44C9" w:rsidP="002F5527">
                      <w:pPr>
                        <w:numPr>
                          <w:ilvl w:val="2"/>
                          <w:numId w:val="20"/>
                        </w:numPr>
                        <w:spacing w:after="0" w:line="240" w:lineRule="auto"/>
                        <w:contextualSpacing/>
                        <w:rPr>
                          <w:rFonts w:eastAsia="MS Mincho"/>
                          <w:sz w:val="18"/>
                          <w:szCs w:val="18"/>
                          <w:lang w:eastAsia="ja-JP"/>
                        </w:rPr>
                      </w:pPr>
                      <w:r w:rsidRPr="003F39A3">
                        <w:rPr>
                          <w:rFonts w:eastAsia="MS Mincho"/>
                          <w:sz w:val="18"/>
                          <w:szCs w:val="18"/>
                          <w:lang w:eastAsia="ja-JP"/>
                        </w:rPr>
                        <w:t>Semi-persistent CSI-RS is activated/deactivated by MAC CE</w:t>
                      </w:r>
                      <w:r w:rsidRPr="003F39A3">
                        <w:rPr>
                          <w:rFonts w:eastAsia="MS Mincho" w:hint="eastAsia"/>
                          <w:sz w:val="18"/>
                          <w:szCs w:val="18"/>
                          <w:lang w:eastAsia="ja-JP"/>
                        </w:rPr>
                        <w:t xml:space="preserve"> and/or DCI</w:t>
                      </w:r>
                    </w:p>
                    <w:p w14:paraId="3FEAEB75" w14:textId="63D718A5" w:rsidR="004C44C9" w:rsidRPr="003F39A3" w:rsidRDefault="004C44C9" w:rsidP="002F5527">
                      <w:pPr>
                        <w:numPr>
                          <w:ilvl w:val="2"/>
                          <w:numId w:val="20"/>
                        </w:numPr>
                        <w:spacing w:after="0" w:line="240" w:lineRule="auto"/>
                        <w:contextualSpacing/>
                        <w:rPr>
                          <w:rFonts w:eastAsia="MS Mincho"/>
                          <w:sz w:val="18"/>
                          <w:szCs w:val="18"/>
                          <w:lang w:eastAsia="ja-JP"/>
                        </w:rPr>
                      </w:pPr>
                      <w:r w:rsidRPr="003F39A3">
                        <w:rPr>
                          <w:rFonts w:eastAsia="MS Mincho"/>
                          <w:sz w:val="18"/>
                          <w:szCs w:val="18"/>
                          <w:lang w:eastAsia="ja-JP"/>
                        </w:rPr>
                        <w:t>FFS: Necessity of additional signaling with MAC CE</w:t>
                      </w:r>
                    </w:p>
                    <w:p w14:paraId="1B82EA62" w14:textId="3BB67371" w:rsidR="002F5527" w:rsidRPr="003F39A3" w:rsidRDefault="002F5527" w:rsidP="002F5527">
                      <w:pPr>
                        <w:spacing w:line="240" w:lineRule="auto"/>
                        <w:contextualSpacing/>
                        <w:rPr>
                          <w:b/>
                          <w:bCs/>
                          <w:sz w:val="18"/>
                          <w:szCs w:val="18"/>
                        </w:rPr>
                      </w:pPr>
                      <w:r w:rsidRPr="003F39A3">
                        <w:rPr>
                          <w:b/>
                          <w:bCs/>
                          <w:sz w:val="18"/>
                          <w:szCs w:val="18"/>
                          <w:highlight w:val="green"/>
                        </w:rPr>
                        <w:t>Agreements in RAN1#90:</w:t>
                      </w:r>
                    </w:p>
                    <w:p w14:paraId="4DD965EE" w14:textId="4886D0C1" w:rsidR="002F5527" w:rsidRPr="003F39A3" w:rsidRDefault="00C55762" w:rsidP="002F5527">
                      <w:pPr>
                        <w:numPr>
                          <w:ilvl w:val="0"/>
                          <w:numId w:val="23"/>
                        </w:numPr>
                        <w:tabs>
                          <w:tab w:val="left" w:pos="720"/>
                        </w:tabs>
                        <w:spacing w:after="0" w:line="240" w:lineRule="auto"/>
                        <w:contextualSpacing/>
                        <w:rPr>
                          <w:bCs/>
                          <w:sz w:val="18"/>
                          <w:szCs w:val="18"/>
                        </w:rPr>
                      </w:pPr>
                      <w:hyperlink r:id="rId9" w:history="1">
                        <w:r w:rsidR="002F5527" w:rsidRPr="003F39A3">
                          <w:rPr>
                            <w:rStyle w:val="Hyperlink"/>
                            <w:bCs/>
                            <w:sz w:val="18"/>
                            <w:szCs w:val="18"/>
                          </w:rPr>
                          <w:t>R1-1715288</w:t>
                        </w:r>
                      </w:hyperlink>
                      <w:r w:rsidR="002F5527" w:rsidRPr="003F39A3">
                        <w:rPr>
                          <w:bCs/>
                          <w:sz w:val="18"/>
                          <w:szCs w:val="18"/>
                        </w:rPr>
                        <w:t xml:space="preserve"> is agreed</w:t>
                      </w:r>
                    </w:p>
                  </w:txbxContent>
                </v:textbox>
                <w10:anchorlock/>
              </v:shape>
            </w:pict>
          </mc:Fallback>
        </mc:AlternateContent>
      </w:r>
    </w:p>
    <w:p w14:paraId="45D94F03" w14:textId="7EEB009A" w:rsidR="00477768" w:rsidRPr="00CE0424" w:rsidRDefault="002F5527" w:rsidP="00BF7642">
      <w:pPr>
        <w:pStyle w:val="BodyText"/>
      </w:pPr>
      <w:r>
        <w:lastRenderedPageBreak/>
        <w:t>In our</w:t>
      </w:r>
      <w:r w:rsidR="003F39A3">
        <w:t xml:space="preserve"> previous contribution </w:t>
      </w:r>
      <w:r w:rsidR="003F39A3">
        <w:fldChar w:fldCharType="begin"/>
      </w:r>
      <w:r w:rsidR="003F39A3">
        <w:instrText xml:space="preserve"> REF _Ref492843066 \r \h </w:instrText>
      </w:r>
      <w:r w:rsidR="003F39A3">
        <w:fldChar w:fldCharType="separate"/>
      </w:r>
      <w:r w:rsidR="003F39A3">
        <w:t>[2]</w:t>
      </w:r>
      <w:r w:rsidR="003F39A3">
        <w:fldChar w:fldCharType="end"/>
      </w:r>
      <w:r>
        <w:t xml:space="preserve">, we discussed the need for supporting semi-persistent CSI reporting on PUSCH. </w:t>
      </w:r>
      <w:r w:rsidR="00BF7642">
        <w:t xml:space="preserve">In this contribution, </w:t>
      </w:r>
      <w:r w:rsidR="00946E6B">
        <w:t xml:space="preserve">which is a revision of </w:t>
      </w:r>
      <w:r w:rsidR="00946E6B">
        <w:fldChar w:fldCharType="begin"/>
      </w:r>
      <w:r w:rsidR="00946E6B">
        <w:instrText xml:space="preserve"> REF _Ref492843066 \r \h </w:instrText>
      </w:r>
      <w:r w:rsidR="00946E6B">
        <w:fldChar w:fldCharType="separate"/>
      </w:r>
      <w:r w:rsidR="00946E6B">
        <w:t>[2]</w:t>
      </w:r>
      <w:r w:rsidR="00946E6B">
        <w:fldChar w:fldCharType="end"/>
      </w:r>
      <w:r w:rsidR="00946E6B">
        <w:t xml:space="preserve">, </w:t>
      </w:r>
      <w:r w:rsidR="00D56114">
        <w:t xml:space="preserve">we </w:t>
      </w:r>
      <w:r>
        <w:t xml:space="preserve">further discuss </w:t>
      </w:r>
      <w:r w:rsidR="00181827">
        <w:t>the scenarios for</w:t>
      </w:r>
      <w:r>
        <w:t xml:space="preserve"> </w:t>
      </w:r>
      <w:r w:rsidR="00D56114">
        <w:t>semi-persistent CSI reporting on PUSCH</w:t>
      </w:r>
      <w:r w:rsidR="002448EA">
        <w:t>.</w:t>
      </w:r>
    </w:p>
    <w:p w14:paraId="3CB8F8BC" w14:textId="74B27638" w:rsidR="004000E8" w:rsidRDefault="004000E8" w:rsidP="00CE0424">
      <w:pPr>
        <w:pStyle w:val="Heading1"/>
      </w:pPr>
      <w:bookmarkStart w:id="2" w:name="_Ref178064866"/>
      <w:r w:rsidRPr="00CE0424">
        <w:t>Discussion</w:t>
      </w:r>
      <w:bookmarkEnd w:id="2"/>
    </w:p>
    <w:p w14:paraId="0A6E33AC" w14:textId="0C6AFC4D" w:rsidR="003B181B" w:rsidRDefault="003B181B" w:rsidP="003B181B">
      <w:pPr>
        <w:pStyle w:val="Heading2"/>
      </w:pPr>
      <w:r>
        <w:t>CSI reporting</w:t>
      </w:r>
      <w:r w:rsidR="008517D2">
        <w:t xml:space="preserve"> on PUCCH and PUSCH</w:t>
      </w:r>
    </w:p>
    <w:p w14:paraId="66290DC4" w14:textId="33FE6A9C" w:rsidR="003B181B" w:rsidRPr="00966894" w:rsidRDefault="003B181B" w:rsidP="003B181B">
      <w:pPr>
        <w:pStyle w:val="BodyText"/>
      </w:pPr>
      <w:r w:rsidRPr="00966894">
        <w:t xml:space="preserve">In LTE, UEs can be configure to report CSI in periodic or aperiodic reporting modes.  Periodic CSI reporting is carried on PUCCH </w:t>
      </w:r>
      <w:r w:rsidR="00037E0E">
        <w:t>unless there is a PUSCH scheduled</w:t>
      </w:r>
      <w:r w:rsidR="00181827">
        <w:t xml:space="preserve"> in the same subframe</w:t>
      </w:r>
      <w:r w:rsidR="00037E0E">
        <w:t xml:space="preserve"> </w:t>
      </w:r>
      <w:r w:rsidR="00B5757B">
        <w:t xml:space="preserve">for the same UE </w:t>
      </w:r>
      <w:r w:rsidR="00037E0E">
        <w:t>in which cas</w:t>
      </w:r>
      <w:r w:rsidR="00181827">
        <w:t xml:space="preserve">e it is piggy back on the PUSCH, </w:t>
      </w:r>
      <w:r w:rsidRPr="00966894">
        <w:t>while aperiodic CSI is carried on PUSCH.  PUCCH is transmitted in a fixed or con</w:t>
      </w:r>
      <w:r w:rsidR="00181827">
        <w:t>figured number of PRBs and uses</w:t>
      </w:r>
      <w:r w:rsidRPr="00966894">
        <w:t xml:space="preserve"> a single spat</w:t>
      </w:r>
      <w:r w:rsidR="00181827">
        <w:t xml:space="preserve">ial layer with QPSK modulation regardless of the channel conditions, thus there is no link adaptation for PUCCH.  On the other hand, </w:t>
      </w:r>
      <w:r w:rsidRPr="00966894">
        <w:t>PUSCH resources carrying aperiodic CSI reporting are dynamically allocated through uplink grants carried over PDCCH or enhanced PDCCH (EPDCCH), and can oc</w:t>
      </w:r>
      <w:r w:rsidR="00181827">
        <w:t>cupy a variable number of PRBs, different</w:t>
      </w:r>
      <w:r w:rsidRPr="00966894">
        <w:t xml:space="preserve"> modulation states such as QPSK, 16QAM, and 64 QAM, as well as multiple spatial layers. </w:t>
      </w:r>
    </w:p>
    <w:p w14:paraId="500215C8" w14:textId="26A66D49" w:rsidR="003B181B" w:rsidRDefault="000A7227" w:rsidP="003B181B">
      <w:pPr>
        <w:pStyle w:val="BodyText"/>
      </w:pPr>
      <w:r>
        <w:t>P</w:t>
      </w:r>
      <w:r w:rsidR="003B181B" w:rsidRPr="00BB337E">
        <w:t xml:space="preserve">eriodic CSI reports are formed such that they fit in </w:t>
      </w:r>
      <w:r w:rsidR="003B181B">
        <w:t xml:space="preserve">the small payload of </w:t>
      </w:r>
      <w:r w:rsidR="003B181B" w:rsidRPr="00BB337E">
        <w:t>PUCCH, and so may carry less information</w:t>
      </w:r>
      <w:r w:rsidR="003B181B">
        <w:t xml:space="preserve"> even when they are piggy backed on PUSCH</w:t>
      </w:r>
      <w:r w:rsidR="003B181B" w:rsidRPr="00BB337E">
        <w:t xml:space="preserve">. </w:t>
      </w:r>
      <w:r w:rsidR="00181827">
        <w:t>For example, PUCCH format 2/2a/2b can carry up to 11bits</w:t>
      </w:r>
      <w:r w:rsidR="0022265C">
        <w:t>, a CSI report is typically spread over multiple subframes</w:t>
      </w:r>
      <w:r w:rsidR="00181827">
        <w:t xml:space="preserve">. </w:t>
      </w:r>
      <w:r w:rsidR="003B181B" w:rsidRPr="00BB337E">
        <w:t xml:space="preserve"> By contrast, aperiodic CSI reporting on PUSCH </w:t>
      </w:r>
      <w:r w:rsidR="0022265C">
        <w:t>can carry much larger payload and a CSI report is fed back in one subframe</w:t>
      </w:r>
      <w:r w:rsidR="003B181B" w:rsidRPr="00BB337E">
        <w:t>.  Furthermore, periodic CSI reporting in L</w:t>
      </w:r>
      <w:r w:rsidR="0022265C">
        <w:t xml:space="preserve">TE requires pre-reservation of </w:t>
      </w:r>
      <w:r w:rsidR="003B181B" w:rsidRPr="00BB337E">
        <w:t>PUCCH resource</w:t>
      </w:r>
      <w:r w:rsidR="0022265C">
        <w:t>s</w:t>
      </w:r>
      <w:r w:rsidR="003B181B" w:rsidRPr="00BB337E">
        <w:t xml:space="preserve"> for </w:t>
      </w:r>
      <w:r w:rsidR="0022265C">
        <w:t xml:space="preserve">a UE.  </w:t>
      </w:r>
    </w:p>
    <w:p w14:paraId="7B0A83FA" w14:textId="3C2BA0BF" w:rsidR="003B181B" w:rsidRDefault="003B181B" w:rsidP="003B181B">
      <w:pPr>
        <w:pStyle w:val="BodyText"/>
      </w:pPr>
      <w:r>
        <w:t xml:space="preserve">In LTE, the PDCCH UL grant allocates a single </w:t>
      </w:r>
      <w:r w:rsidR="0022265C">
        <w:t xml:space="preserve">PUSCH </w:t>
      </w:r>
      <w:r>
        <w:t xml:space="preserve">resource for all content to be carried on the PUSCH, including UL-SCH, CSI (including RI, CRI, RPI, CQI, and PMI), and HARQ-ACK.  Because the size of the message is determined </w:t>
      </w:r>
      <w:r w:rsidR="00322A7F">
        <w:t xml:space="preserve">according </w:t>
      </w:r>
      <w:r>
        <w:t>to the reported RI, CRI, and/or RPI whe</w:t>
      </w:r>
      <w:r w:rsidR="000A7227">
        <w:t>n CSI is piggy backed on PUSCH</w:t>
      </w:r>
      <w:r w:rsidR="00037E0E">
        <w:t>, t</w:t>
      </w:r>
      <w:r>
        <w:t xml:space="preserve">he eNB must allocate extra resources to ensure that both the CSI and </w:t>
      </w:r>
      <w:r w:rsidR="000A7227">
        <w:t>data</w:t>
      </w:r>
      <w:r>
        <w:t xml:space="preserve"> </w:t>
      </w:r>
      <w:r w:rsidR="0022265C">
        <w:t>can</w:t>
      </w:r>
      <w:r>
        <w:t xml:space="preserve"> fit </w:t>
      </w:r>
      <w:r w:rsidR="00037E0E">
        <w:t>in</w:t>
      </w:r>
      <w:r>
        <w:t xml:space="preserve"> the PUSCH resource.  It should also be noted that CSI on PUSCH alwa</w:t>
      </w:r>
      <w:r w:rsidR="0022265C">
        <w:t>ys carries complete CSI reports</w:t>
      </w:r>
      <w:r w:rsidR="000A7227">
        <w:t xml:space="preserve"> for a cell or multiple cells.</w:t>
      </w:r>
      <w:r>
        <w:t xml:space="preserve"> </w:t>
      </w:r>
    </w:p>
    <w:p w14:paraId="0EB321A9" w14:textId="606D95AA" w:rsidR="003E7082" w:rsidRDefault="003B181B" w:rsidP="008517D2">
      <w:pPr>
        <w:pStyle w:val="BodyText"/>
      </w:pPr>
      <w:r>
        <w:t xml:space="preserve">In NR, in addition to periodic and aperiodic CSI reporting as in LTE, semi-persistent CSI reporting will also be supported. Thus three </w:t>
      </w:r>
      <w:r w:rsidRPr="009A611F">
        <w:t>types of CSI re</w:t>
      </w:r>
      <w:r>
        <w:t>porting will be supported in NR</w:t>
      </w:r>
      <w:r w:rsidR="008517D2">
        <w:t xml:space="preserve">.  </w:t>
      </w:r>
      <w:r w:rsidR="00834D32">
        <w:t xml:space="preserve"> In RAN1#90, </w:t>
      </w:r>
      <w:r w:rsidR="00C6254C">
        <w:t>it was agreed that the combinations</w:t>
      </w:r>
      <w:r w:rsidR="00834D32">
        <w:t xml:space="preserve"> of </w:t>
      </w:r>
      <w:r w:rsidR="00C6254C">
        <w:t xml:space="preserve">CSI reporting, </w:t>
      </w:r>
      <w:r w:rsidR="001453FA">
        <w:t>frequency</w:t>
      </w:r>
      <w:r w:rsidR="00834D32">
        <w:t xml:space="preserve"> granularity, physical channel being used, </w:t>
      </w:r>
      <w:r w:rsidR="00C6254C">
        <w:t>and CSI types</w:t>
      </w:r>
      <w:r w:rsidR="005C5ABC">
        <w:t xml:space="preserve"> shown in </w:t>
      </w:r>
      <w:r w:rsidR="005C5ABC">
        <w:fldChar w:fldCharType="begin"/>
      </w:r>
      <w:r w:rsidR="005C5ABC">
        <w:instrText xml:space="preserve"> REF _Ref492842059 \h </w:instrText>
      </w:r>
      <w:r w:rsidR="005C5ABC">
        <w:fldChar w:fldCharType="separate"/>
      </w:r>
      <w:r w:rsidR="005C5ABC">
        <w:t xml:space="preserve">Table </w:t>
      </w:r>
      <w:r w:rsidR="005C5ABC">
        <w:rPr>
          <w:noProof/>
        </w:rPr>
        <w:t>1</w:t>
      </w:r>
      <w:r w:rsidR="005C5ABC">
        <w:fldChar w:fldCharType="end"/>
      </w:r>
      <w:r w:rsidR="00C6254C">
        <w:t xml:space="preserve"> wil</w:t>
      </w:r>
      <w:r w:rsidR="005C5ABC">
        <w:t>l be supported in NR.</w:t>
      </w:r>
    </w:p>
    <w:p w14:paraId="7A93985E" w14:textId="0FF43DF5" w:rsidR="005C5ABC" w:rsidRDefault="005C5ABC" w:rsidP="003F39A3">
      <w:pPr>
        <w:pStyle w:val="Caption"/>
        <w:spacing w:line="240" w:lineRule="auto"/>
        <w:contextualSpacing/>
      </w:pPr>
      <w:bookmarkStart w:id="3" w:name="_Ref492842059"/>
      <w:r>
        <w:t xml:space="preserve">Table </w:t>
      </w:r>
      <w:r w:rsidR="00C55762">
        <w:fldChar w:fldCharType="begin"/>
      </w:r>
      <w:r w:rsidR="00C55762">
        <w:instrText xml:space="preserve"> SEQ Table \* ARABIC </w:instrText>
      </w:r>
      <w:r w:rsidR="00C55762">
        <w:fldChar w:fldCharType="separate"/>
      </w:r>
      <w:r>
        <w:rPr>
          <w:noProof/>
        </w:rPr>
        <w:t>1</w:t>
      </w:r>
      <w:r w:rsidR="00C55762">
        <w:rPr>
          <w:noProof/>
        </w:rPr>
        <w:fldChar w:fldCharType="end"/>
      </w:r>
      <w:bookmarkEnd w:id="3"/>
      <w:r>
        <w:t xml:space="preserve">: Agreed CSI reporting characteristics </w:t>
      </w:r>
      <w:r w:rsidR="003F39A3">
        <w:fldChar w:fldCharType="begin"/>
      </w:r>
      <w:r w:rsidR="003F39A3">
        <w:instrText xml:space="preserve"> REF _Ref492843247 \r \h </w:instrText>
      </w:r>
      <w:r w:rsidR="003F39A3">
        <w:fldChar w:fldCharType="separate"/>
      </w:r>
      <w:r w:rsidR="003F39A3">
        <w:t>[3]</w:t>
      </w:r>
      <w:r w:rsidR="003F39A3">
        <w:fldChar w:fldCharType="end"/>
      </w:r>
    </w:p>
    <w:p w14:paraId="1788CE6A" w14:textId="2958AA06" w:rsidR="00C6254C" w:rsidRDefault="00834D32" w:rsidP="008517D2">
      <w:pPr>
        <w:pStyle w:val="BodyText"/>
      </w:pPr>
      <w:r>
        <w:rPr>
          <w:noProof/>
          <w:lang w:val="en-CA" w:eastAsia="en-CA"/>
        </w:rPr>
        <mc:AlternateContent>
          <mc:Choice Requires="wps">
            <w:drawing>
              <wp:anchor distT="0" distB="0" distL="114300" distR="114300" simplePos="0" relativeHeight="251659264" behindDoc="0" locked="0" layoutInCell="1" allowOverlap="1" wp14:anchorId="4FADB580" wp14:editId="31EC22B6">
                <wp:simplePos x="0" y="0"/>
                <wp:positionH relativeFrom="margin">
                  <wp:align>right</wp:align>
                </wp:positionH>
                <wp:positionV relativeFrom="paragraph">
                  <wp:posOffset>1361791</wp:posOffset>
                </wp:positionV>
                <wp:extent cx="5909481" cy="2862322"/>
                <wp:effectExtent l="0" t="0" r="0" b="0"/>
                <wp:wrapNone/>
                <wp:docPr id="5" name="TextBox 2"/>
                <wp:cNvGraphicFramePr/>
                <a:graphic xmlns:a="http://schemas.openxmlformats.org/drawingml/2006/main">
                  <a:graphicData uri="http://schemas.microsoft.com/office/word/2010/wordprocessingShape">
                    <wps:wsp>
                      <wps:cNvSpPr txBox="1"/>
                      <wps:spPr>
                        <a:xfrm>
                          <a:off x="0" y="0"/>
                          <a:ext cx="5909481" cy="2862322"/>
                        </a:xfrm>
                        <a:prstGeom prst="rect">
                          <a:avLst/>
                        </a:prstGeom>
                        <a:noFill/>
                      </wps:spPr>
                      <wps:txbx>
                        <w:txbxContent>
                          <w:p w14:paraId="4F05D76C" w14:textId="77777777" w:rsidR="00834D32" w:rsidRPr="00834D32" w:rsidRDefault="00834D32" w:rsidP="00834D32">
                            <w:pPr>
                              <w:pStyle w:val="NormalWeb"/>
                              <w:spacing w:before="0" w:beforeAutospacing="0" w:after="0" w:afterAutospacing="0"/>
                              <w:rPr>
                                <w:sz w:val="20"/>
                                <w:szCs w:val="20"/>
                              </w:rPr>
                            </w:pPr>
                            <w:r w:rsidRPr="00834D32">
                              <w:rPr>
                                <w:rFonts w:asciiTheme="minorHAnsi" w:hAnsi="Calibri" w:cstheme="minorBidi"/>
                                <w:color w:val="FF0000"/>
                                <w:kern w:val="24"/>
                                <w:sz w:val="20"/>
                                <w:szCs w:val="20"/>
                                <w:lang w:val="en-US"/>
                              </w:rPr>
                              <w:t>(+) FFS: if partial band is a portion of a bandwidth part; wideband is an entire bandwidth part</w:t>
                            </w:r>
                          </w:p>
                          <w:p w14:paraId="2E26219A" w14:textId="77777777" w:rsidR="00834D32" w:rsidRPr="00834D32" w:rsidRDefault="00834D32" w:rsidP="00834D32">
                            <w:pPr>
                              <w:pStyle w:val="NormalWeb"/>
                              <w:spacing w:before="0" w:beforeAutospacing="0" w:after="0" w:afterAutospacing="0"/>
                              <w:rPr>
                                <w:sz w:val="20"/>
                                <w:szCs w:val="20"/>
                              </w:rPr>
                            </w:pPr>
                            <w:r w:rsidRPr="00834D32">
                              <w:rPr>
                                <w:rFonts w:asciiTheme="minorHAnsi" w:hAnsi="Calibri" w:cstheme="minorBidi"/>
                                <w:color w:val="000000" w:themeColor="text1"/>
                                <w:kern w:val="24"/>
                                <w:sz w:val="20"/>
                                <w:szCs w:val="20"/>
                                <w:lang w:val="en-US"/>
                              </w:rPr>
                              <w:t>(*) FFS: The conditions for using short PUCCH vs. long PUCCH</w:t>
                            </w:r>
                          </w:p>
                          <w:p w14:paraId="07E3E2D8" w14:textId="77777777" w:rsidR="00834D32" w:rsidRPr="00834D32" w:rsidRDefault="00834D32" w:rsidP="00834D32">
                            <w:pPr>
                              <w:pStyle w:val="ListParagraph"/>
                              <w:numPr>
                                <w:ilvl w:val="0"/>
                                <w:numId w:val="24"/>
                              </w:numPr>
                              <w:spacing w:after="0" w:line="240" w:lineRule="auto"/>
                              <w:rPr>
                                <w:rFonts w:eastAsia="Times New Roman"/>
                                <w:sz w:val="20"/>
                                <w:szCs w:val="20"/>
                              </w:rPr>
                            </w:pPr>
                            <w:r w:rsidRPr="00834D32">
                              <w:rPr>
                                <w:rFonts w:asciiTheme="minorHAnsi" w:hAnsi="Calibri"/>
                                <w:color w:val="000000" w:themeColor="text1"/>
                                <w:kern w:val="24"/>
                                <w:sz w:val="20"/>
                                <w:szCs w:val="20"/>
                              </w:rPr>
                              <w:t>To be concluded in RAN1 NR-AH3</w:t>
                            </w:r>
                          </w:p>
                          <w:p w14:paraId="4C824066" w14:textId="77777777" w:rsidR="00834D32" w:rsidRPr="00834D32" w:rsidRDefault="00834D32" w:rsidP="00834D32">
                            <w:pPr>
                              <w:pStyle w:val="NormalWeb"/>
                              <w:spacing w:before="0" w:beforeAutospacing="0" w:after="0" w:afterAutospacing="0"/>
                              <w:rPr>
                                <w:sz w:val="20"/>
                                <w:szCs w:val="20"/>
                              </w:rPr>
                            </w:pPr>
                            <w:r w:rsidRPr="00834D32">
                              <w:rPr>
                                <w:rFonts w:asciiTheme="minorHAnsi" w:hAnsi="Calibri" w:cstheme="minorBidi"/>
                                <w:color w:val="000000" w:themeColor="text1"/>
                                <w:kern w:val="24"/>
                                <w:sz w:val="20"/>
                                <w:szCs w:val="20"/>
                                <w:lang w:val="en-US"/>
                              </w:rPr>
                              <w:t>(**) FFS: Potential down selection of the three options</w:t>
                            </w:r>
                          </w:p>
                          <w:p w14:paraId="3BED7148" w14:textId="77777777" w:rsidR="00834D32" w:rsidRPr="00834D32" w:rsidRDefault="00834D32" w:rsidP="00834D32">
                            <w:pPr>
                              <w:pStyle w:val="NormalWeb"/>
                              <w:spacing w:before="0" w:beforeAutospacing="0" w:after="0" w:afterAutospacing="0"/>
                              <w:rPr>
                                <w:sz w:val="20"/>
                                <w:szCs w:val="20"/>
                              </w:rPr>
                            </w:pPr>
                            <w:r w:rsidRPr="00834D32">
                              <w:rPr>
                                <w:rFonts w:asciiTheme="minorHAnsi" w:hAnsi="Calibri" w:cstheme="minorBidi"/>
                                <w:color w:val="000000" w:themeColor="text1"/>
                                <w:kern w:val="24"/>
                                <w:sz w:val="20"/>
                                <w:szCs w:val="20"/>
                                <w:lang w:val="en-US"/>
                              </w:rPr>
                              <w:t>(***) Type II CSI is only applicable for PUSCH (if supported)</w:t>
                            </w:r>
                          </w:p>
                          <w:p w14:paraId="1F1FA409" w14:textId="77777777" w:rsidR="00834D32" w:rsidRPr="00834D32" w:rsidRDefault="00834D32" w:rsidP="00834D32">
                            <w:pPr>
                              <w:pStyle w:val="ListParagraph"/>
                              <w:numPr>
                                <w:ilvl w:val="0"/>
                                <w:numId w:val="25"/>
                              </w:numPr>
                              <w:spacing w:after="0" w:line="240" w:lineRule="auto"/>
                              <w:rPr>
                                <w:rFonts w:eastAsia="Times New Roman"/>
                                <w:sz w:val="20"/>
                                <w:szCs w:val="20"/>
                              </w:rPr>
                            </w:pPr>
                            <w:r w:rsidRPr="00834D32">
                              <w:rPr>
                                <w:rFonts w:asciiTheme="minorHAnsi" w:hAnsi="Calibri"/>
                                <w:color w:val="000000" w:themeColor="text1"/>
                                <w:kern w:val="24"/>
                                <w:sz w:val="20"/>
                                <w:szCs w:val="20"/>
                              </w:rPr>
                              <w:t>FFS: support for partial Type II CSI reporting for SP-CSI</w:t>
                            </w:r>
                          </w:p>
                          <w:p w14:paraId="1BE4AEAF" w14:textId="77777777" w:rsidR="00834D32" w:rsidRPr="00834D32" w:rsidRDefault="00834D32" w:rsidP="00834D32">
                            <w:pPr>
                              <w:pStyle w:val="NormalWeb"/>
                              <w:spacing w:before="0" w:beforeAutospacing="0" w:after="0" w:afterAutospacing="0"/>
                              <w:rPr>
                                <w:sz w:val="20"/>
                                <w:szCs w:val="20"/>
                              </w:rPr>
                            </w:pPr>
                            <w:r w:rsidRPr="00834D32">
                              <w:rPr>
                                <w:rFonts w:asciiTheme="minorHAnsi" w:hAnsi="Calibri" w:cstheme="minorBidi"/>
                                <w:color w:val="000000" w:themeColor="text1"/>
                                <w:kern w:val="24"/>
                                <w:sz w:val="20"/>
                                <w:szCs w:val="20"/>
                                <w:lang w:val="en-GB"/>
                              </w:rPr>
                              <w:t>(****) If Y=0 supported, A-CSI can also be reported over short PUCCH, e.g. for WB CQI for URLLC</w:t>
                            </w:r>
                          </w:p>
                        </w:txbxContent>
                      </wps:txbx>
                      <wps:bodyPr wrap="square" rtlCol="0">
                        <a:spAutoFit/>
                      </wps:bodyPr>
                    </wps:wsp>
                  </a:graphicData>
                </a:graphic>
                <wp14:sizeRelH relativeFrom="margin">
                  <wp14:pctWidth>0</wp14:pctWidth>
                </wp14:sizeRelH>
              </wp:anchor>
            </w:drawing>
          </mc:Choice>
          <mc:Fallback>
            <w:pict>
              <v:shape w14:anchorId="4FADB580" id="TextBox 2" o:spid="_x0000_s1027" type="#_x0000_t202" style="position:absolute;margin-left:414.1pt;margin-top:107.25pt;width:465.3pt;height:225.4pt;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" filled="f" stroked="f">
                <v:textbox style="mso-fit-shape-to-text:t">
                  <w:txbxContent>
                    <w:p w14:paraId="4F05D76C" w14:textId="77777777" w:rsidR="00834D32" w:rsidRPr="00834D32" w:rsidRDefault="00834D32" w:rsidP="00834D32">
                      <w:pPr>
                        <w:pStyle w:val="NormalWeb"/>
                        <w:spacing w:before="0" w:beforeAutospacing="0" w:after="0" w:afterAutospacing="0"/>
                        <w:rPr>
                          <w:sz w:val="20"/>
                          <w:szCs w:val="20"/>
                        </w:rPr>
                      </w:pPr>
                      <w:r w:rsidRPr="00834D32">
                        <w:rPr>
                          <w:rFonts w:asciiTheme="minorHAnsi" w:hAnsi="Calibri" w:cstheme="minorBidi"/>
                          <w:color w:val="FF0000"/>
                          <w:kern w:val="24"/>
                          <w:sz w:val="20"/>
                          <w:szCs w:val="20"/>
                          <w:lang w:val="en-US"/>
                        </w:rPr>
                        <w:t>(+) FFS: if partial band is a portion of a bandwidth part; wideband is an entire bandwidth part</w:t>
                      </w:r>
                    </w:p>
                    <w:p w14:paraId="2E26219A" w14:textId="77777777" w:rsidR="00834D32" w:rsidRPr="00834D32" w:rsidRDefault="00834D32" w:rsidP="00834D32">
                      <w:pPr>
                        <w:pStyle w:val="NormalWeb"/>
                        <w:spacing w:before="0" w:beforeAutospacing="0" w:after="0" w:afterAutospacing="0"/>
                        <w:rPr>
                          <w:sz w:val="20"/>
                          <w:szCs w:val="20"/>
                        </w:rPr>
                      </w:pPr>
                      <w:r w:rsidRPr="00834D32">
                        <w:rPr>
                          <w:rFonts w:asciiTheme="minorHAnsi" w:hAnsi="Calibri" w:cstheme="minorBidi"/>
                          <w:color w:val="000000" w:themeColor="text1"/>
                          <w:kern w:val="24"/>
                          <w:sz w:val="20"/>
                          <w:szCs w:val="20"/>
                          <w:lang w:val="en-US"/>
                        </w:rPr>
                        <w:t>(*) FFS: The conditions for using short PUCCH vs. long PUCCH</w:t>
                      </w:r>
                    </w:p>
                    <w:p w14:paraId="07E3E2D8" w14:textId="77777777" w:rsidR="00834D32" w:rsidRPr="00834D32" w:rsidRDefault="00834D32" w:rsidP="00834D32">
                      <w:pPr>
                        <w:pStyle w:val="ListParagraph"/>
                        <w:numPr>
                          <w:ilvl w:val="0"/>
                          <w:numId w:val="24"/>
                        </w:numPr>
                        <w:spacing w:after="0" w:line="240" w:lineRule="auto"/>
                        <w:rPr>
                          <w:rFonts w:eastAsia="Times New Roman"/>
                          <w:sz w:val="20"/>
                          <w:szCs w:val="20"/>
                        </w:rPr>
                      </w:pPr>
                      <w:r w:rsidRPr="00834D32">
                        <w:rPr>
                          <w:rFonts w:asciiTheme="minorHAnsi" w:hAnsi="Calibri"/>
                          <w:color w:val="000000" w:themeColor="text1"/>
                          <w:kern w:val="24"/>
                          <w:sz w:val="20"/>
                          <w:szCs w:val="20"/>
                        </w:rPr>
                        <w:t>To be concluded in RAN1 NR-AH3</w:t>
                      </w:r>
                    </w:p>
                    <w:p w14:paraId="4C824066" w14:textId="77777777" w:rsidR="00834D32" w:rsidRPr="00834D32" w:rsidRDefault="00834D32" w:rsidP="00834D32">
                      <w:pPr>
                        <w:pStyle w:val="NormalWeb"/>
                        <w:spacing w:before="0" w:beforeAutospacing="0" w:after="0" w:afterAutospacing="0"/>
                        <w:rPr>
                          <w:sz w:val="20"/>
                          <w:szCs w:val="20"/>
                        </w:rPr>
                      </w:pPr>
                      <w:r w:rsidRPr="00834D32">
                        <w:rPr>
                          <w:rFonts w:asciiTheme="minorHAnsi" w:hAnsi="Calibri" w:cstheme="minorBidi"/>
                          <w:color w:val="000000" w:themeColor="text1"/>
                          <w:kern w:val="24"/>
                          <w:sz w:val="20"/>
                          <w:szCs w:val="20"/>
                          <w:lang w:val="en-US"/>
                        </w:rPr>
                        <w:t>(**) FFS: Potential down selection of the three options</w:t>
                      </w:r>
                    </w:p>
                    <w:p w14:paraId="3BED7148" w14:textId="77777777" w:rsidR="00834D32" w:rsidRPr="00834D32" w:rsidRDefault="00834D32" w:rsidP="00834D32">
                      <w:pPr>
                        <w:pStyle w:val="NormalWeb"/>
                        <w:spacing w:before="0" w:beforeAutospacing="0" w:after="0" w:afterAutospacing="0"/>
                        <w:rPr>
                          <w:sz w:val="20"/>
                          <w:szCs w:val="20"/>
                        </w:rPr>
                      </w:pPr>
                      <w:r w:rsidRPr="00834D32">
                        <w:rPr>
                          <w:rFonts w:asciiTheme="minorHAnsi" w:hAnsi="Calibri" w:cstheme="minorBidi"/>
                          <w:color w:val="000000" w:themeColor="text1"/>
                          <w:kern w:val="24"/>
                          <w:sz w:val="20"/>
                          <w:szCs w:val="20"/>
                          <w:lang w:val="en-US"/>
                        </w:rPr>
                        <w:t>(***) Type II CSI is only applicable for PUSCH (if supported)</w:t>
                      </w:r>
                    </w:p>
                    <w:p w14:paraId="1F1FA409" w14:textId="77777777" w:rsidR="00834D32" w:rsidRPr="00834D32" w:rsidRDefault="00834D32" w:rsidP="00834D32">
                      <w:pPr>
                        <w:pStyle w:val="ListParagraph"/>
                        <w:numPr>
                          <w:ilvl w:val="0"/>
                          <w:numId w:val="25"/>
                        </w:numPr>
                        <w:spacing w:after="0" w:line="240" w:lineRule="auto"/>
                        <w:rPr>
                          <w:rFonts w:eastAsia="Times New Roman"/>
                          <w:sz w:val="20"/>
                          <w:szCs w:val="20"/>
                        </w:rPr>
                      </w:pPr>
                      <w:r w:rsidRPr="00834D32">
                        <w:rPr>
                          <w:rFonts w:asciiTheme="minorHAnsi" w:hAnsi="Calibri"/>
                          <w:color w:val="000000" w:themeColor="text1"/>
                          <w:kern w:val="24"/>
                          <w:sz w:val="20"/>
                          <w:szCs w:val="20"/>
                        </w:rPr>
                        <w:t>FFS: support for partial Type II CSI reporting for SP-CSI</w:t>
                      </w:r>
                    </w:p>
                    <w:p w14:paraId="1BE4AEAF" w14:textId="77777777" w:rsidR="00834D32" w:rsidRPr="00834D32" w:rsidRDefault="00834D32" w:rsidP="00834D32">
                      <w:pPr>
                        <w:pStyle w:val="NormalWeb"/>
                        <w:spacing w:before="0" w:beforeAutospacing="0" w:after="0" w:afterAutospacing="0"/>
                        <w:rPr>
                          <w:sz w:val="20"/>
                          <w:szCs w:val="20"/>
                        </w:rPr>
                      </w:pPr>
                      <w:r w:rsidRPr="00834D32">
                        <w:rPr>
                          <w:rFonts w:asciiTheme="minorHAnsi" w:hAnsi="Calibri" w:cstheme="minorBidi"/>
                          <w:color w:val="000000" w:themeColor="text1"/>
                          <w:kern w:val="24"/>
                          <w:sz w:val="20"/>
                          <w:szCs w:val="20"/>
                          <w:lang w:val="en-GB"/>
                        </w:rPr>
                        <w:t>(****) If Y=0 supported, A-CSI can also be reported over short PUCCH, e.g. for WB CQI for URLLC</w:t>
                      </w:r>
                    </w:p>
                  </w:txbxContent>
                </v:textbox>
                <w10:wrap anchorx="margin"/>
              </v:shape>
            </w:pict>
          </mc:Fallback>
        </mc:AlternateContent>
      </w:r>
      <w:r>
        <w:rPr>
          <w:noProof/>
          <w:lang w:val="en-CA" w:eastAsia="en-CA"/>
        </w:rPr>
        <w:drawing>
          <wp:inline distT="0" distB="0" distL="0" distR="0" wp14:anchorId="4B0F7DFE" wp14:editId="27AC0A99">
            <wp:extent cx="5943600" cy="1289050"/>
            <wp:effectExtent l="0" t="0" r="0" b="6350"/>
            <wp:docPr id="3"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pic:cNvPicPr>
                      <a:picLocks noChangeAspect="1"/>
                    </pic:cNvPicPr>
                  </pic:nvPicPr>
                  <pic:blipFill>
                    <a:blip r:embed="rId10"/>
                    <a:stretch>
                      <a:fillRect/>
                    </a:stretch>
                  </pic:blipFill>
                  <pic:spPr>
                    <a:xfrm>
                      <a:off x="0" y="0"/>
                      <a:ext cx="5943600" cy="1289050"/>
                    </a:xfrm>
                    <a:prstGeom prst="rect">
                      <a:avLst/>
                    </a:prstGeom>
                  </pic:spPr>
                </pic:pic>
              </a:graphicData>
            </a:graphic>
          </wp:inline>
        </w:drawing>
      </w:r>
    </w:p>
    <w:p w14:paraId="33CA1AA1" w14:textId="6CA5A285" w:rsidR="00834D32" w:rsidRDefault="00834D32" w:rsidP="008517D2">
      <w:pPr>
        <w:pStyle w:val="BodyText"/>
      </w:pPr>
    </w:p>
    <w:p w14:paraId="35D00EDE" w14:textId="699DA104" w:rsidR="00834D32" w:rsidRDefault="00834D32" w:rsidP="008517D2">
      <w:pPr>
        <w:pStyle w:val="BodyText"/>
      </w:pPr>
    </w:p>
    <w:p w14:paraId="5F36F815" w14:textId="77777777" w:rsidR="00834D32" w:rsidRDefault="00834D32" w:rsidP="008517D2">
      <w:pPr>
        <w:pStyle w:val="BodyText"/>
      </w:pPr>
    </w:p>
    <w:p w14:paraId="2C537BEB" w14:textId="40AC9895" w:rsidR="003E7082" w:rsidRDefault="003E7082" w:rsidP="003E7082">
      <w:r>
        <w:t xml:space="preserve">For periodic CSI reporting, </w:t>
      </w:r>
      <w:r w:rsidR="00834D32">
        <w:t xml:space="preserve">only wideband or partial band Type I </w:t>
      </w:r>
      <w:r w:rsidR="00F43D23">
        <w:t xml:space="preserve">CSI will be </w:t>
      </w:r>
      <w:r>
        <w:t xml:space="preserve">carried on </w:t>
      </w:r>
      <w:r w:rsidR="00F43D23">
        <w:t xml:space="preserve">either short </w:t>
      </w:r>
      <w:r>
        <w:t>PUCCH</w:t>
      </w:r>
      <w:r w:rsidR="00F43D23">
        <w:t xml:space="preserve"> or long PUCCH</w:t>
      </w:r>
      <w:r>
        <w:t>.</w:t>
      </w:r>
      <w:r w:rsidR="00F43D23">
        <w:t xml:space="preserve"> Unlike in LTE, a periodic CSI report in NR will be carried in a single slot. </w:t>
      </w:r>
      <w:r>
        <w:t xml:space="preserve"> </w:t>
      </w:r>
      <w:r w:rsidR="00834D32">
        <w:t>This makes sense as the typical use case for</w:t>
      </w:r>
      <w:r w:rsidR="00B10BF2">
        <w:t xml:space="preserve"> periodic CSI reporting is likely to obtain coarse CSI feedback for small and </w:t>
      </w:r>
      <w:r w:rsidR="001453FA">
        <w:t>infrequent</w:t>
      </w:r>
      <w:r w:rsidR="00B10BF2">
        <w:t xml:space="preserve"> data or PDCCH transmissions</w:t>
      </w:r>
      <w:r w:rsidR="00C6254C">
        <w:t xml:space="preserve"> to a UE.</w:t>
      </w:r>
      <w:r w:rsidR="00F43D23">
        <w:t xml:space="preserve"> </w:t>
      </w:r>
      <w:r>
        <w:t xml:space="preserve"> </w:t>
      </w:r>
      <w:r w:rsidR="00B10BF2">
        <w:t xml:space="preserve">On the other hand, for </w:t>
      </w:r>
      <w:r w:rsidR="00834D32">
        <w:t xml:space="preserve">more </w:t>
      </w:r>
      <w:r w:rsidR="001453FA">
        <w:t>accurate</w:t>
      </w:r>
      <w:r w:rsidR="00834D32">
        <w:t xml:space="preserve"> CSI feedback</w:t>
      </w:r>
      <w:r w:rsidR="00B10BF2">
        <w:t xml:space="preserve"> </w:t>
      </w:r>
      <w:r w:rsidR="00834D32">
        <w:t>such as subband CSI or Type II CSI</w:t>
      </w:r>
      <w:r w:rsidR="00B10BF2">
        <w:t>, aperiodic CSI reporting on PUSCH</w:t>
      </w:r>
      <w:r w:rsidR="00834D32">
        <w:t xml:space="preserve"> will be used</w:t>
      </w:r>
      <w:r w:rsidR="00C6254C">
        <w:t xml:space="preserve">. </w:t>
      </w:r>
    </w:p>
    <w:p w14:paraId="40F14471" w14:textId="77777777" w:rsidR="006C6CED" w:rsidRDefault="006C6CED" w:rsidP="003E7082">
      <w:pPr>
        <w:pStyle w:val="BodyText"/>
      </w:pPr>
      <w:r>
        <w:t xml:space="preserve">For </w:t>
      </w:r>
      <w:r w:rsidR="003E7082">
        <w:t>semi-persistent CSI reporting,</w:t>
      </w:r>
      <w:r>
        <w:t xml:space="preserve"> it was agreed that both wideband and subband CSI are supported and the reporting can be on either short PUCCH, long PUCCH, or PUSCH, subject to potential down selection. </w:t>
      </w:r>
    </w:p>
    <w:p w14:paraId="6C5FBD9D" w14:textId="7FC202C4" w:rsidR="003E7082" w:rsidRDefault="003E7082" w:rsidP="003E7082">
      <w:pPr>
        <w:pStyle w:val="BodyText"/>
      </w:pPr>
      <w:r>
        <w:t xml:space="preserve">In case of semi-persistent CSI reporting based on periodic CSI-RS transmission, the semi-persistent CSI reporting can be considered as a time windowed version of periodic CSI reporting.  </w:t>
      </w:r>
      <w:r w:rsidR="006C6CED">
        <w:t>In this case, semi-persistent CSI reporting would be on either short PUCCH or long PUCCH as in the case of periodic CSI reporting.</w:t>
      </w:r>
    </w:p>
    <w:p w14:paraId="535054F1" w14:textId="6457B873" w:rsidR="00FE134B" w:rsidRDefault="003E7082" w:rsidP="00663446">
      <w:pPr>
        <w:pStyle w:val="BodyText"/>
      </w:pPr>
      <w:r>
        <w:t>For semi-persistent CSI reporting based on semi-persistent CSI-RS tra</w:t>
      </w:r>
      <w:r w:rsidR="00FE134B">
        <w:t xml:space="preserve">nsmission, whether </w:t>
      </w:r>
      <w:r w:rsidR="005C5ABC">
        <w:t xml:space="preserve">CSI reporting is carried </w:t>
      </w:r>
      <w:r w:rsidR="00FE134B">
        <w:t>on PUCCH or PUSCH</w:t>
      </w:r>
      <w:r w:rsidR="005C5ABC">
        <w:t xml:space="preserve"> is still to be decided</w:t>
      </w:r>
      <w:r>
        <w:t xml:space="preserve">. In one </w:t>
      </w:r>
      <w:r w:rsidR="00FE134B">
        <w:t>scenario</w:t>
      </w:r>
      <w:r>
        <w:t xml:space="preserve">, </w:t>
      </w:r>
      <w:r w:rsidR="00663446">
        <w:t>it can be considered as a time windowed version of both periodic CSI-RS transmission and periodic CSI reporting. In this case,</w:t>
      </w:r>
      <w:r w:rsidR="00A42A56">
        <w:t xml:space="preserve"> semi-persistent CSI reporting would be on PUCCH</w:t>
      </w:r>
      <w:r w:rsidR="00663446">
        <w:t>.</w:t>
      </w:r>
      <w:r w:rsidR="00A42A56">
        <w:t xml:space="preserve"> </w:t>
      </w:r>
      <w:r w:rsidR="00663446">
        <w:t xml:space="preserve"> </w:t>
      </w:r>
      <w:r w:rsidR="00A42A56">
        <w:t>T</w:t>
      </w:r>
      <w:r w:rsidR="00FE134B">
        <w:t xml:space="preserve">he motivation </w:t>
      </w:r>
      <w:r w:rsidR="00A42A56">
        <w:t>for this scenario</w:t>
      </w:r>
      <w:r w:rsidR="00FE134B">
        <w:t xml:space="preserve"> </w:t>
      </w:r>
      <w:r w:rsidR="00A42A56">
        <w:t>can be</w:t>
      </w:r>
      <w:r w:rsidR="00FE134B">
        <w:t xml:space="preserve"> to save CSI-RS overhead. </w:t>
      </w:r>
    </w:p>
    <w:p w14:paraId="0118BAE6" w14:textId="75152F3D" w:rsidR="00FE134B" w:rsidRDefault="00FE134B" w:rsidP="00663446">
      <w:pPr>
        <w:pStyle w:val="BodyText"/>
      </w:pPr>
      <w:r>
        <w:t xml:space="preserve">In another scenario, semi-persistent CSI-RS and CSI </w:t>
      </w:r>
      <w:r w:rsidR="00A42A56">
        <w:t xml:space="preserve">reporting </w:t>
      </w:r>
      <w:r>
        <w:t>are used as an extension of aperiodic CSI-RS and CSI</w:t>
      </w:r>
      <w:r w:rsidR="00FE47EC">
        <w:t xml:space="preserve"> reporting</w:t>
      </w:r>
      <w:r w:rsidR="00EE6E50">
        <w:t xml:space="preserve">, where a single PDCCH triggers multiple CSI reportings on PUSCH. </w:t>
      </w:r>
      <w:r>
        <w:t xml:space="preserve"> The motivation </w:t>
      </w:r>
      <w:r w:rsidR="00A42A56">
        <w:t>for this scenario can</w:t>
      </w:r>
      <w:r>
        <w:t xml:space="preserve"> be to get </w:t>
      </w:r>
      <w:r w:rsidR="00FE47EC">
        <w:t xml:space="preserve">finer granularity </w:t>
      </w:r>
      <w:r>
        <w:t xml:space="preserve">CSI </w:t>
      </w:r>
      <w:r w:rsidR="006A3ACA">
        <w:t xml:space="preserve">(such as Type II CSI) </w:t>
      </w:r>
      <w:r>
        <w:t>feedback</w:t>
      </w:r>
      <w:r w:rsidR="00A42A56">
        <w:t>s</w:t>
      </w:r>
      <w:r>
        <w:t xml:space="preserve"> </w:t>
      </w:r>
      <w:r w:rsidR="00FE47EC">
        <w:t xml:space="preserve">in a pre-determined </w:t>
      </w:r>
      <w:r w:rsidR="00A42A56">
        <w:t>time</w:t>
      </w:r>
      <w:r w:rsidR="00FE47EC">
        <w:t xml:space="preserve"> </w:t>
      </w:r>
      <w:r w:rsidR="00F45432">
        <w:t xml:space="preserve">period </w:t>
      </w:r>
      <w:r w:rsidR="00FE47EC">
        <w:t xml:space="preserve">without additional PDCCH overhead. This may be used when a large amount </w:t>
      </w:r>
      <w:r w:rsidR="00A42A56">
        <w:t xml:space="preserve">of </w:t>
      </w:r>
      <w:r w:rsidR="00EE6E50">
        <w:t xml:space="preserve">data </w:t>
      </w:r>
      <w:r w:rsidR="00F45432">
        <w:t>is</w:t>
      </w:r>
      <w:r w:rsidR="00EE6E50">
        <w:t xml:space="preserve"> to be transmitted in the downlink </w:t>
      </w:r>
      <w:r w:rsidR="00FE47EC">
        <w:t>and</w:t>
      </w:r>
      <w:r w:rsidR="00A42A56">
        <w:t xml:space="preserve"> </w:t>
      </w:r>
      <w:r w:rsidR="00F45432">
        <w:t>timely</w:t>
      </w:r>
      <w:r w:rsidR="00A42A56">
        <w:t xml:space="preserve"> CSI feedback in a period of time is needed.</w:t>
      </w:r>
      <w:r w:rsidR="006A3ACA">
        <w:t xml:space="preserve"> For Type II CSI, it can be sensitive to underlying channel changes and frequent feedback is needed to keep track of channel changes. This could result in large PDCCH overhead if aperiodic CSI is used. </w:t>
      </w:r>
    </w:p>
    <w:p w14:paraId="5491B79B" w14:textId="6A0206AC" w:rsidR="003E7082" w:rsidRDefault="00EE6E50" w:rsidP="008517D2">
      <w:pPr>
        <w:pStyle w:val="BodyText"/>
      </w:pPr>
      <w:r>
        <w:t xml:space="preserve">In the first scenario, </w:t>
      </w:r>
      <w:r w:rsidR="00A916C5">
        <w:t xml:space="preserve">only </w:t>
      </w:r>
      <w:r>
        <w:t xml:space="preserve">a single </w:t>
      </w:r>
      <w:r w:rsidR="00A916C5">
        <w:t xml:space="preserve">type of wideband type I CSI is reported. </w:t>
      </w:r>
      <w:r w:rsidR="00663446">
        <w:t xml:space="preserve">Given that one </w:t>
      </w:r>
      <w:r w:rsidR="00A916C5">
        <w:t xml:space="preserve">of the </w:t>
      </w:r>
      <w:r w:rsidR="00663446">
        <w:t>design goal</w:t>
      </w:r>
      <w:r w:rsidR="00A916C5">
        <w:t>s</w:t>
      </w:r>
      <w:r w:rsidR="00663446">
        <w:t xml:space="preserve"> in NR is to be </w:t>
      </w:r>
      <w:r w:rsidR="00812302">
        <w:t xml:space="preserve">able to </w:t>
      </w:r>
      <w:r w:rsidR="00663446">
        <w:t>switch transmission schemes dynamically, i</w:t>
      </w:r>
      <w:r w:rsidR="003E7082">
        <w:t xml:space="preserve">t </w:t>
      </w:r>
      <w:r w:rsidR="00A916C5">
        <w:t xml:space="preserve">is </w:t>
      </w:r>
      <w:r w:rsidR="003E7082">
        <w:t xml:space="preserve">desirable to support different Tx schemes or </w:t>
      </w:r>
      <w:r w:rsidR="00A916C5">
        <w:t xml:space="preserve">CSI </w:t>
      </w:r>
      <w:r w:rsidR="003E7082">
        <w:t xml:space="preserve">feedback types </w:t>
      </w:r>
      <w:r w:rsidR="006A3ACA">
        <w:t xml:space="preserve">also </w:t>
      </w:r>
      <w:r w:rsidR="003E7082">
        <w:t>by semi-persistent CSI feedback at least for semi-persi</w:t>
      </w:r>
      <w:r w:rsidR="000B4D23">
        <w:t>s</w:t>
      </w:r>
      <w:r w:rsidR="003E7082">
        <w:t xml:space="preserve">tent CSI-RS transmission, in which different Tx schemes and/or feedback types can be configured in different activation time periods. </w:t>
      </w:r>
      <w:r w:rsidR="00663446">
        <w:t xml:space="preserve"> </w:t>
      </w:r>
    </w:p>
    <w:p w14:paraId="75E7A7F1" w14:textId="53B0BEE3" w:rsidR="00322A7F" w:rsidRDefault="00322A7F" w:rsidP="00322A7F">
      <w:pPr>
        <w:pStyle w:val="Observation"/>
      </w:pPr>
      <w:bookmarkStart w:id="4" w:name="_Toc492843275"/>
      <w:r>
        <w:t xml:space="preserve">It is desirable to support different Tx schemes or </w:t>
      </w:r>
      <w:r w:rsidR="00F777A1">
        <w:t xml:space="preserve">CSI </w:t>
      </w:r>
      <w:r>
        <w:t>feedback types by semi-persistent CSI feedback in different activation time periods.</w:t>
      </w:r>
      <w:bookmarkEnd w:id="4"/>
    </w:p>
    <w:p w14:paraId="43FFFB83" w14:textId="011D591B" w:rsidR="003B181B" w:rsidRDefault="00322A7F" w:rsidP="00322A7F">
      <w:pPr>
        <w:pStyle w:val="BodyText"/>
      </w:pPr>
      <w:r>
        <w:lastRenderedPageBreak/>
        <w:t>For different Tx schemes</w:t>
      </w:r>
      <w:r w:rsidR="000B4D23">
        <w:t>,</w:t>
      </w:r>
      <w:r>
        <w:t xml:space="preserve"> feedback types, </w:t>
      </w:r>
      <w:r w:rsidR="000B4D23">
        <w:t xml:space="preserve">or with carrier aggregation or Type II CSI, </w:t>
      </w:r>
      <w:r>
        <w:t>different CSI paylo</w:t>
      </w:r>
      <w:r w:rsidR="000B4D23">
        <w:t>a</w:t>
      </w:r>
      <w:r>
        <w:t xml:space="preserve">d sizes are expected.  PUCCH resource for CSI feedback is typically reserved for </w:t>
      </w:r>
      <w:r w:rsidR="00F45432">
        <w:t>a small and fixed size payload. F</w:t>
      </w:r>
      <w:r>
        <w:t>or variable CSI payload siz</w:t>
      </w:r>
      <w:r w:rsidR="00F45432">
        <w:t xml:space="preserve">es, </w:t>
      </w:r>
      <w:r>
        <w:t>it is better to use PUSCH for semi-persistent CSI reporting.</w:t>
      </w:r>
    </w:p>
    <w:p w14:paraId="43BDF61E" w14:textId="6249B52D" w:rsidR="00322A7F" w:rsidRPr="008517D2" w:rsidRDefault="00322A7F" w:rsidP="00322A7F">
      <w:pPr>
        <w:pStyle w:val="Observation"/>
      </w:pPr>
      <w:bookmarkStart w:id="5" w:name="_Toc492843276"/>
      <w:r>
        <w:t>PUCCH is not good for variable CSI sizes and is not good for semi-persistent CSI reporting for different Tx schemes</w:t>
      </w:r>
      <w:r w:rsidR="000B4D23">
        <w:t xml:space="preserve">, </w:t>
      </w:r>
      <w:r>
        <w:t>feedback types</w:t>
      </w:r>
      <w:r w:rsidR="000B4D23">
        <w:t>, and/or where a report’s size varies</w:t>
      </w:r>
      <w:r w:rsidR="0024735E">
        <w:t>.</w:t>
      </w:r>
      <w:bookmarkEnd w:id="5"/>
      <w:r>
        <w:t xml:space="preserve"> </w:t>
      </w:r>
    </w:p>
    <w:p w14:paraId="61BC7123" w14:textId="2D03597F" w:rsidR="003E7082" w:rsidRDefault="003B181B" w:rsidP="003E7082">
      <w:r>
        <w:t xml:space="preserve">Another </w:t>
      </w:r>
      <w:r w:rsidR="00322A7F">
        <w:t>issue</w:t>
      </w:r>
      <w:r>
        <w:t xml:space="preserve"> is how to exploit the features of PUSCH for better spectral efficiency when reporting CSI.  Periodically reported CSI in LTE is designed for transmission on PUCCH, and so is less spectrally efficient and/or provides lower resolution CSI than CSI reported on PUSCH.  </w:t>
      </w:r>
    </w:p>
    <w:p w14:paraId="748D3001" w14:textId="3028ACA1" w:rsidR="00663446" w:rsidRDefault="00216C94" w:rsidP="00663446">
      <w:pPr>
        <w:pStyle w:val="Proposal"/>
      </w:pPr>
      <w:bookmarkStart w:id="6" w:name="_Toc481493024"/>
      <w:bookmarkStart w:id="7" w:name="_Toc481788076"/>
      <w:bookmarkStart w:id="8" w:name="_Toc481788163"/>
      <w:bookmarkStart w:id="9" w:name="_Toc485395368"/>
      <w:bookmarkStart w:id="10" w:name="_Toc492843279"/>
      <w:bookmarkStart w:id="11" w:name="_Toc492843358"/>
      <w:bookmarkStart w:id="12" w:name="_Toc492937516"/>
      <w:r>
        <w:t>S</w:t>
      </w:r>
      <w:r w:rsidR="00663446">
        <w:t xml:space="preserve">emi-persistent CSI reporting </w:t>
      </w:r>
      <w:r>
        <w:t xml:space="preserve">supports variable </w:t>
      </w:r>
      <w:r w:rsidR="00887FA3">
        <w:t xml:space="preserve">CSI </w:t>
      </w:r>
      <w:r>
        <w:t>report sizes</w:t>
      </w:r>
      <w:bookmarkEnd w:id="6"/>
      <w:bookmarkEnd w:id="7"/>
      <w:bookmarkEnd w:id="8"/>
      <w:bookmarkEnd w:id="9"/>
      <w:bookmarkEnd w:id="10"/>
      <w:r w:rsidR="003F39A3">
        <w:t xml:space="preserve"> on PUSCH.</w:t>
      </w:r>
      <w:bookmarkEnd w:id="11"/>
      <w:bookmarkEnd w:id="12"/>
    </w:p>
    <w:p w14:paraId="3047C635" w14:textId="31E35101" w:rsidR="009F1BCF" w:rsidRDefault="003B181B" w:rsidP="009F1BCF">
      <w:pPr>
        <w:pStyle w:val="Heading2"/>
      </w:pPr>
      <w:r>
        <w:t>Semi-persistent CSI reporting on PUSCH</w:t>
      </w:r>
      <w:r w:rsidR="009F1BCF">
        <w:t xml:space="preserve">    </w:t>
      </w:r>
    </w:p>
    <w:p w14:paraId="5250758A" w14:textId="0442BB5D" w:rsidR="003B181B" w:rsidRPr="00ED2D18" w:rsidRDefault="00663446" w:rsidP="00ED2D18">
      <w:pPr>
        <w:pStyle w:val="BodyText"/>
        <w:rPr>
          <w:spacing w:val="2"/>
        </w:rPr>
      </w:pPr>
      <w:r>
        <w:t xml:space="preserve">For </w:t>
      </w:r>
      <w:r w:rsidR="009F1BCF">
        <w:t>semi-persistent CSI reporting</w:t>
      </w:r>
      <w:r w:rsidR="00812302">
        <w:t xml:space="preserve"> on PUSCH</w:t>
      </w:r>
      <w:r>
        <w:t>, it</w:t>
      </w:r>
      <w:r w:rsidR="009F1BCF">
        <w:t xml:space="preserve"> can </w:t>
      </w:r>
      <w:r>
        <w:t xml:space="preserve">be </w:t>
      </w:r>
      <w:r w:rsidR="009F1BCF">
        <w:t>activated by DCI and the CSI is reported on PUSCH periodically until the semi-persistent CSI reporting is deactivated as shown in</w:t>
      </w:r>
      <w:r w:rsidR="00ED2D18">
        <w:t xml:space="preserve"> </w:t>
      </w:r>
      <w:r w:rsidR="00ED2D18">
        <w:fldChar w:fldCharType="begin"/>
      </w:r>
      <w:r w:rsidR="00ED2D18">
        <w:instrText xml:space="preserve"> REF _Ref481492619 \h </w:instrText>
      </w:r>
      <w:r w:rsidR="00ED2D18">
        <w:fldChar w:fldCharType="separate"/>
      </w:r>
      <w:r w:rsidR="00ED2D18">
        <w:t xml:space="preserve">Figure </w:t>
      </w:r>
      <w:r w:rsidR="00ED2D18">
        <w:rPr>
          <w:noProof/>
        </w:rPr>
        <w:t>1</w:t>
      </w:r>
      <w:r w:rsidR="00ED2D18">
        <w:fldChar w:fldCharType="end"/>
      </w:r>
      <w:r w:rsidR="00ED2D18">
        <w:t xml:space="preserve">, where the semi-persistent CSI reporting is </w:t>
      </w:r>
      <w:r w:rsidR="00F45432">
        <w:t>like</w:t>
      </w:r>
      <w:r w:rsidR="00ED2D18">
        <w:t xml:space="preserve"> semi-persistent scheduling (SPS) in LTE.</w:t>
      </w:r>
    </w:p>
    <w:p w14:paraId="3F67AE7D" w14:textId="348E0017" w:rsidR="003B181B" w:rsidRDefault="009F1BCF" w:rsidP="003B181B">
      <w:r>
        <w:rPr>
          <w:noProof/>
          <w:lang w:val="en-CA" w:eastAsia="en-CA"/>
        </w:rPr>
        <w:drawing>
          <wp:inline distT="0" distB="0" distL="0" distR="0" wp14:anchorId="6F029FBC" wp14:editId="52B6DDC7">
            <wp:extent cx="5760720" cy="2911475"/>
            <wp:effectExtent l="0" t="0" r="0" b="317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2911475"/>
                    </a:xfrm>
                    <a:prstGeom prst="rect">
                      <a:avLst/>
                    </a:prstGeom>
                  </pic:spPr>
                </pic:pic>
              </a:graphicData>
            </a:graphic>
          </wp:inline>
        </w:drawing>
      </w:r>
    </w:p>
    <w:p w14:paraId="46A6533D" w14:textId="432048BA" w:rsidR="009F1BCF" w:rsidRDefault="009F1BCF" w:rsidP="009F1BCF">
      <w:pPr>
        <w:pStyle w:val="Caption"/>
      </w:pPr>
      <w:bookmarkStart w:id="13" w:name="_Ref481492619"/>
      <w:r>
        <w:t xml:space="preserve">Figure </w:t>
      </w:r>
      <w:r w:rsidR="00C55762">
        <w:fldChar w:fldCharType="begin"/>
      </w:r>
      <w:r w:rsidR="00C55762">
        <w:instrText xml:space="preserve"> SEQ Figure \* ARABIC </w:instrText>
      </w:r>
      <w:r w:rsidR="00C55762">
        <w:fldChar w:fldCharType="separate"/>
      </w:r>
      <w:r>
        <w:rPr>
          <w:noProof/>
        </w:rPr>
        <w:t>1</w:t>
      </w:r>
      <w:r w:rsidR="00C55762">
        <w:rPr>
          <w:noProof/>
        </w:rPr>
        <w:fldChar w:fldCharType="end"/>
      </w:r>
      <w:bookmarkEnd w:id="13"/>
      <w:r>
        <w:t>:</w:t>
      </w:r>
      <w:r w:rsidRPr="009F1BCF">
        <w:t xml:space="preserve"> Semi-persistent CSI reporting over PUSCH</w:t>
      </w:r>
    </w:p>
    <w:p w14:paraId="4892DB7D" w14:textId="676C5357" w:rsidR="00ED2D18" w:rsidRPr="00ED2D18" w:rsidRDefault="00ED2D18" w:rsidP="0024735E">
      <w:r>
        <w:t>The subframes</w:t>
      </w:r>
      <w:r w:rsidR="00F45432">
        <w:t xml:space="preserve"> or slots</w:t>
      </w:r>
      <w:r>
        <w:t xml:space="preserve"> over which CSI is reported are semi-persistently configured through higher layer signaling, such as periodicity and subframe</w:t>
      </w:r>
      <w:r w:rsidR="00F45432">
        <w:t>/slot</w:t>
      </w:r>
      <w:r>
        <w:t xml:space="preserve"> offset.  The DCI </w:t>
      </w:r>
      <w:r w:rsidR="00812302">
        <w:t xml:space="preserve">is used to </w:t>
      </w:r>
      <w:r>
        <w:t xml:space="preserve">indicate </w:t>
      </w:r>
      <w:r w:rsidR="00216C94">
        <w:t xml:space="preserve">activation/deactivation, PUSCH resource allocation for </w:t>
      </w:r>
      <w:r w:rsidR="007D604E">
        <w:t xml:space="preserve">the </w:t>
      </w:r>
      <w:r w:rsidR="00216C94">
        <w:t xml:space="preserve">reporting, </w:t>
      </w:r>
      <w:r w:rsidR="007D604E">
        <w:t>as well as CSI reporting parameters to use.</w:t>
      </w:r>
    </w:p>
    <w:p w14:paraId="66EE29D6" w14:textId="4B62ACC4" w:rsidR="00ED2D18" w:rsidRPr="00F45432" w:rsidRDefault="00ED2D18" w:rsidP="00ED2D18">
      <w:pPr>
        <w:pStyle w:val="BodyText"/>
        <w:rPr>
          <w:rStyle w:val="IvDbodytextChar"/>
          <w:rFonts w:asciiTheme="minorHAnsi" w:hAnsiTheme="minorHAnsi"/>
        </w:rPr>
      </w:pPr>
      <w:r w:rsidRPr="00F45432">
        <w:rPr>
          <w:rStyle w:val="IvDbodytextChar"/>
          <w:rFonts w:asciiTheme="minorHAnsi" w:hAnsiTheme="minorHAnsi"/>
        </w:rPr>
        <w:lastRenderedPageBreak/>
        <w:t xml:space="preserve">The semi-persistent CSI activation/deactivation indication can be either explicitly or implicitly </w:t>
      </w:r>
      <w:r w:rsidR="001453FA" w:rsidRPr="00F45432">
        <w:rPr>
          <w:rStyle w:val="IvDbodytextChar"/>
          <w:rFonts w:asciiTheme="minorHAnsi" w:hAnsiTheme="minorHAnsi"/>
        </w:rPr>
        <w:t>signaled</w:t>
      </w:r>
      <w:r w:rsidRPr="00F45432">
        <w:rPr>
          <w:rStyle w:val="IvDbodytextChar"/>
          <w:rFonts w:asciiTheme="minorHAnsi" w:hAnsiTheme="minorHAnsi"/>
        </w:rPr>
        <w:t>.  In case of explicit signaling, one or more dedicated bit field(s) in DCI can be used. In case of implicit signaling, a combination of certain fields in DCI may be used for the purpose.</w:t>
      </w:r>
    </w:p>
    <w:p w14:paraId="494CA3F0" w14:textId="56CC1A26" w:rsidR="009F1BCF" w:rsidRDefault="00ED2D18" w:rsidP="00ED2D18">
      <w:pPr>
        <w:pStyle w:val="Observation"/>
      </w:pPr>
      <w:bookmarkStart w:id="14" w:name="_Toc492843277"/>
      <w:r>
        <w:t xml:space="preserve">Semi-persistent CSI reporting on PUSCH is </w:t>
      </w:r>
      <w:r w:rsidR="00F45432">
        <w:t>similar to</w:t>
      </w:r>
      <w:r>
        <w:t xml:space="preserve"> SPS in LTE</w:t>
      </w:r>
      <w:r w:rsidR="0024735E">
        <w:t>.</w:t>
      </w:r>
      <w:bookmarkEnd w:id="14"/>
    </w:p>
    <w:p w14:paraId="4D899F4A" w14:textId="71270E28" w:rsidR="00ED2D18" w:rsidRPr="009F1BCF" w:rsidRDefault="002448EA" w:rsidP="00ED2D18">
      <w:pPr>
        <w:pStyle w:val="Proposal"/>
      </w:pPr>
      <w:bookmarkStart w:id="15" w:name="_Toc481493025"/>
      <w:bookmarkStart w:id="16" w:name="_Toc481788077"/>
      <w:bookmarkStart w:id="17" w:name="_Toc481788164"/>
      <w:bookmarkStart w:id="18" w:name="_Toc485395369"/>
      <w:bookmarkStart w:id="19" w:name="_Toc492843280"/>
      <w:bookmarkStart w:id="20" w:name="_Toc492843359"/>
      <w:bookmarkStart w:id="21" w:name="_Toc492937517"/>
      <w:r>
        <w:t>S</w:t>
      </w:r>
      <w:r w:rsidR="00ED2D18">
        <w:t xml:space="preserve">upport semi-persistent CSI reporting on PUSCH with DCI based activation </w:t>
      </w:r>
      <w:r w:rsidR="00887FA3">
        <w:t xml:space="preserve">(including resource allocation) </w:t>
      </w:r>
      <w:r w:rsidR="00ED2D18">
        <w:t>and de</w:t>
      </w:r>
      <w:r w:rsidR="00887FA3">
        <w:t>-</w:t>
      </w:r>
      <w:r w:rsidR="00ED2D18">
        <w:t>activation.</w:t>
      </w:r>
      <w:bookmarkEnd w:id="15"/>
      <w:bookmarkEnd w:id="16"/>
      <w:bookmarkEnd w:id="17"/>
      <w:bookmarkEnd w:id="18"/>
      <w:bookmarkEnd w:id="19"/>
      <w:bookmarkEnd w:id="20"/>
      <w:bookmarkEnd w:id="21"/>
    </w:p>
    <w:p w14:paraId="56327F3C" w14:textId="77777777" w:rsidR="00C01F33" w:rsidRPr="00CE0424" w:rsidRDefault="00C01F33" w:rsidP="003A0E41">
      <w:pPr>
        <w:pStyle w:val="Heading1"/>
      </w:pPr>
      <w:r w:rsidRPr="00CE0424">
        <w:t>Conclusion</w:t>
      </w:r>
      <w:r w:rsidR="00AE2FEB">
        <w:t>s</w:t>
      </w:r>
    </w:p>
    <w:p w14:paraId="6A4817C8" w14:textId="0DA9DB8B" w:rsidR="002451ED" w:rsidRDefault="003A0E41" w:rsidP="008E065E">
      <w:pPr>
        <w:pStyle w:val="BodyText"/>
      </w:pPr>
      <w:r>
        <w:t>In this contribution we made the following ob</w:t>
      </w:r>
      <w:r w:rsidR="004033B5">
        <w:t>s</w:t>
      </w:r>
      <w:r>
        <w:t>ervations</w:t>
      </w:r>
      <w:r w:rsidR="008E065E" w:rsidRPr="00CE0424">
        <w:t>:</w:t>
      </w:r>
    </w:p>
    <w:p w14:paraId="229EE203" w14:textId="54E19FA6" w:rsidR="003F39A3" w:rsidRDefault="00E5689D">
      <w:pPr>
        <w:pStyle w:val="TOC1"/>
        <w:rPr>
          <w:rFonts w:asciiTheme="minorHAnsi" w:eastAsiaTheme="minorEastAsia" w:hAnsiTheme="minorHAnsi" w:cstheme="minorBidi"/>
          <w:b w:val="0"/>
          <w:sz w:val="22"/>
          <w:lang w:val="en-CA" w:eastAsia="en-CA"/>
        </w:rPr>
      </w:pPr>
      <w:r w:rsidRPr="00F45432">
        <w:rPr>
          <w:rFonts w:asciiTheme="minorHAnsi" w:hAnsiTheme="minorHAnsi"/>
          <w:bCs/>
          <w:noProof w:val="0"/>
          <w:szCs w:val="20"/>
          <w:lang w:val="en-GB"/>
        </w:rPr>
        <w:fldChar w:fldCharType="begin"/>
      </w:r>
      <w:r w:rsidRPr="00F45432">
        <w:rPr>
          <w:rFonts w:asciiTheme="minorHAnsi" w:hAnsiTheme="minorHAnsi"/>
          <w:bCs/>
        </w:rPr>
        <w:instrText xml:space="preserve"> TOC \n \h \z \t "Observation,1" </w:instrText>
      </w:r>
      <w:r w:rsidRPr="00F45432">
        <w:rPr>
          <w:rFonts w:asciiTheme="minorHAnsi" w:hAnsiTheme="minorHAnsi"/>
          <w:bCs/>
          <w:noProof w:val="0"/>
          <w:szCs w:val="20"/>
          <w:lang w:val="en-GB"/>
        </w:rPr>
        <w:fldChar w:fldCharType="separate"/>
      </w:r>
      <w:hyperlink w:anchor="_Toc492843275" w:history="1">
        <w:r w:rsidR="003F39A3" w:rsidRPr="00E57C97">
          <w:rPr>
            <w:rStyle w:val="Hyperlink"/>
          </w:rPr>
          <w:t>Observation 1</w:t>
        </w:r>
        <w:r w:rsidR="003F39A3">
          <w:rPr>
            <w:rFonts w:asciiTheme="minorHAnsi" w:eastAsiaTheme="minorEastAsia" w:hAnsiTheme="minorHAnsi" w:cstheme="minorBidi"/>
            <w:b w:val="0"/>
            <w:sz w:val="22"/>
            <w:lang w:val="en-CA" w:eastAsia="en-CA"/>
          </w:rPr>
          <w:tab/>
        </w:r>
        <w:r w:rsidR="003F39A3" w:rsidRPr="00E57C97">
          <w:rPr>
            <w:rStyle w:val="Hyperlink"/>
          </w:rPr>
          <w:t>It is desirable to support different Tx schemes or CSI feedback types by semi-persistent CSI feedback in different activation time periods.</w:t>
        </w:r>
      </w:hyperlink>
    </w:p>
    <w:p w14:paraId="44516189" w14:textId="6D095B42" w:rsidR="003F39A3" w:rsidRDefault="00C55762">
      <w:pPr>
        <w:pStyle w:val="TOC1"/>
        <w:rPr>
          <w:rFonts w:asciiTheme="minorHAnsi" w:eastAsiaTheme="minorEastAsia" w:hAnsiTheme="minorHAnsi" w:cstheme="minorBidi"/>
          <w:b w:val="0"/>
          <w:sz w:val="22"/>
          <w:lang w:val="en-CA" w:eastAsia="en-CA"/>
        </w:rPr>
      </w:pPr>
      <w:hyperlink w:anchor="_Toc492843276" w:history="1">
        <w:r w:rsidR="003F39A3" w:rsidRPr="00E57C97">
          <w:rPr>
            <w:rStyle w:val="Hyperlink"/>
          </w:rPr>
          <w:t>Observation 2</w:t>
        </w:r>
        <w:r w:rsidR="003F39A3">
          <w:rPr>
            <w:rFonts w:asciiTheme="minorHAnsi" w:eastAsiaTheme="minorEastAsia" w:hAnsiTheme="minorHAnsi" w:cstheme="minorBidi"/>
            <w:b w:val="0"/>
            <w:sz w:val="22"/>
            <w:lang w:val="en-CA" w:eastAsia="en-CA"/>
          </w:rPr>
          <w:tab/>
        </w:r>
        <w:r w:rsidR="003F39A3" w:rsidRPr="00E57C97">
          <w:rPr>
            <w:rStyle w:val="Hyperlink"/>
          </w:rPr>
          <w:t>PUCCH is not good for variable CSI sizes and is not good for semi-persistent CSI reporting for different Tx schemes, feedback types, and/or where a report’s size varies.</w:t>
        </w:r>
      </w:hyperlink>
    </w:p>
    <w:p w14:paraId="01179373" w14:textId="3EEF9E0C" w:rsidR="003F39A3" w:rsidRDefault="00C55762">
      <w:pPr>
        <w:pStyle w:val="TOC1"/>
        <w:rPr>
          <w:rFonts w:asciiTheme="minorHAnsi" w:eastAsiaTheme="minorEastAsia" w:hAnsiTheme="minorHAnsi" w:cstheme="minorBidi"/>
          <w:b w:val="0"/>
          <w:sz w:val="22"/>
          <w:lang w:val="en-CA" w:eastAsia="en-CA"/>
        </w:rPr>
      </w:pPr>
      <w:hyperlink w:anchor="_Toc492843277" w:history="1">
        <w:r w:rsidR="003F39A3" w:rsidRPr="00E57C97">
          <w:rPr>
            <w:rStyle w:val="Hyperlink"/>
          </w:rPr>
          <w:t>Observation 3</w:t>
        </w:r>
        <w:r w:rsidR="003F39A3">
          <w:rPr>
            <w:rFonts w:asciiTheme="minorHAnsi" w:eastAsiaTheme="minorEastAsia" w:hAnsiTheme="minorHAnsi" w:cstheme="minorBidi"/>
            <w:b w:val="0"/>
            <w:sz w:val="22"/>
            <w:lang w:val="en-CA" w:eastAsia="en-CA"/>
          </w:rPr>
          <w:tab/>
        </w:r>
        <w:r w:rsidR="003F39A3" w:rsidRPr="00E57C97">
          <w:rPr>
            <w:rStyle w:val="Hyperlink"/>
          </w:rPr>
          <w:t>Semi-persistent CSI reporting on PUSCH is similar to SPS in LTE.</w:t>
        </w:r>
      </w:hyperlink>
    </w:p>
    <w:p w14:paraId="08E56D91" w14:textId="77777777" w:rsidR="006B66EA" w:rsidRDefault="00E5689D" w:rsidP="006B66EA">
      <w:pPr>
        <w:pStyle w:val="BodyText"/>
        <w:spacing w:line="240" w:lineRule="auto"/>
        <w:contextualSpacing/>
        <w:rPr>
          <w:bCs/>
          <w:noProof/>
        </w:rPr>
      </w:pPr>
      <w:r w:rsidRPr="00F45432">
        <w:rPr>
          <w:bCs/>
          <w:noProof/>
        </w:rPr>
        <w:fldChar w:fldCharType="end"/>
      </w:r>
    </w:p>
    <w:p w14:paraId="5697B160" w14:textId="6865150C" w:rsidR="0024735E" w:rsidRPr="00F45432" w:rsidRDefault="00E5689D" w:rsidP="006B66EA">
      <w:pPr>
        <w:pStyle w:val="BodyText"/>
        <w:spacing w:line="240" w:lineRule="auto"/>
        <w:contextualSpacing/>
        <w:rPr>
          <w:b/>
        </w:rPr>
      </w:pPr>
      <w:r w:rsidRPr="00F45432">
        <w:t xml:space="preserve">Based on the discussion </w:t>
      </w:r>
      <w:r w:rsidR="009C6832" w:rsidRPr="00F45432">
        <w:t>in this contri</w:t>
      </w:r>
      <w:r w:rsidR="003A0E41" w:rsidRPr="00F45432">
        <w:t>bution</w:t>
      </w:r>
      <w:r w:rsidR="008E065E" w:rsidRPr="00F45432">
        <w:t xml:space="preserve"> we propose the following:</w:t>
      </w:r>
    </w:p>
    <w:p w14:paraId="4DFD0507" w14:textId="77777777" w:rsidR="00887FA3" w:rsidRDefault="00E5689D">
      <w:pPr>
        <w:pStyle w:val="TOC1"/>
        <w:rPr>
          <w:rFonts w:asciiTheme="minorHAnsi" w:eastAsiaTheme="minorEastAsia" w:hAnsiTheme="minorHAnsi" w:cstheme="minorBidi"/>
          <w:b w:val="0"/>
          <w:sz w:val="22"/>
          <w:lang w:val="en-CA" w:eastAsia="en-CA"/>
        </w:rPr>
      </w:pPr>
      <w:r w:rsidRPr="00F45432">
        <w:rPr>
          <w:rFonts w:asciiTheme="minorHAnsi" w:hAnsiTheme="minorHAnsi"/>
          <w:b w:val="0"/>
          <w:bCs/>
        </w:rPr>
        <w:fldChar w:fldCharType="begin"/>
      </w:r>
      <w:r w:rsidRPr="00F45432">
        <w:rPr>
          <w:rFonts w:asciiTheme="minorHAnsi" w:hAnsiTheme="minorHAnsi"/>
          <w:bCs/>
        </w:rPr>
        <w:instrText xml:space="preserve"> TOC \f \n \p " " \t "Proposal,1" </w:instrText>
      </w:r>
      <w:r w:rsidRPr="00F45432">
        <w:rPr>
          <w:rFonts w:asciiTheme="minorHAnsi" w:hAnsiTheme="minorHAnsi"/>
          <w:b w:val="0"/>
          <w:bCs/>
        </w:rPr>
        <w:fldChar w:fldCharType="separate"/>
      </w:r>
      <w:r w:rsidR="00887FA3">
        <w:t>Proposal 1</w:t>
      </w:r>
      <w:r w:rsidR="00887FA3">
        <w:rPr>
          <w:rFonts w:asciiTheme="minorHAnsi" w:eastAsiaTheme="minorEastAsia" w:hAnsiTheme="minorHAnsi" w:cstheme="minorBidi"/>
          <w:b w:val="0"/>
          <w:sz w:val="22"/>
          <w:lang w:val="en-CA" w:eastAsia="en-CA"/>
        </w:rPr>
        <w:tab/>
      </w:r>
      <w:r w:rsidR="00887FA3">
        <w:t>Semi-persistent CSI reporting supports variable CSI report sizes on PUSCH.</w:t>
      </w:r>
    </w:p>
    <w:p w14:paraId="7EB6C9F6" w14:textId="77777777" w:rsidR="00887FA3" w:rsidRDefault="00887FA3">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Support semi-persistent CSI reporting on PUSCH with DCI based activation (including resource allocation) and de-activation.</w:t>
      </w:r>
    </w:p>
    <w:p w14:paraId="60B357CF" w14:textId="23CEC234" w:rsidR="00C01F33" w:rsidRPr="00790B99" w:rsidRDefault="00E5689D" w:rsidP="00E5689D">
      <w:pPr>
        <w:pStyle w:val="BodyText"/>
        <w:rPr>
          <w:b/>
          <w:bCs/>
        </w:rPr>
      </w:pPr>
      <w:r w:rsidRPr="00F45432">
        <w:rPr>
          <w:b/>
          <w:bCs/>
        </w:rPr>
        <w:fldChar w:fldCharType="end"/>
      </w:r>
    </w:p>
    <w:p w14:paraId="5B3C850D" w14:textId="77777777" w:rsidR="00F507D1" w:rsidRPr="00CE0424" w:rsidRDefault="00F507D1" w:rsidP="00CE0424">
      <w:pPr>
        <w:pStyle w:val="Heading1"/>
      </w:pPr>
      <w:bookmarkStart w:id="22" w:name="_In-sequence_SDU_delivery"/>
      <w:bookmarkEnd w:id="22"/>
      <w:r w:rsidRPr="00CE0424">
        <w:t>References</w:t>
      </w:r>
    </w:p>
    <w:p w14:paraId="3BC9304B" w14:textId="6E2426F1" w:rsidR="003A7EF3" w:rsidRDefault="00966894" w:rsidP="00CE0424">
      <w:pPr>
        <w:pStyle w:val="Reference"/>
      </w:pPr>
      <w:r>
        <w:t>Chairman’s note</w:t>
      </w:r>
      <w:r w:rsidR="00EF1CB6">
        <w:t>s</w:t>
      </w:r>
      <w:r>
        <w:t>, RAN1</w:t>
      </w:r>
      <w:r w:rsidR="002F5527">
        <w:t xml:space="preserve">#86, RAN1#87, </w:t>
      </w:r>
      <w:r w:rsidR="00EF1CB6">
        <w:t>RAN1</w:t>
      </w:r>
      <w:r w:rsidR="002448EA">
        <w:t>#87</w:t>
      </w:r>
      <w:r w:rsidR="00EF1CB6">
        <w:t xml:space="preserve"> NR ad hoc</w:t>
      </w:r>
      <w:r w:rsidR="002F5527">
        <w:t>, and RAN1#90.</w:t>
      </w:r>
    </w:p>
    <w:p w14:paraId="1E73CA4A" w14:textId="65AF7E35" w:rsidR="002F5527" w:rsidRPr="003F39A3" w:rsidRDefault="002F5527" w:rsidP="00CE0424">
      <w:pPr>
        <w:pStyle w:val="Reference"/>
      </w:pPr>
      <w:bookmarkStart w:id="23" w:name="_Ref492843066"/>
      <w:r>
        <w:t xml:space="preserve">R1-1714288, “On </w:t>
      </w:r>
      <w:r>
        <w:rPr>
          <w:rFonts w:eastAsia="MS Mincho"/>
          <w:lang w:eastAsia="ja-JP"/>
        </w:rPr>
        <w:t>semi-persistent CSI reporting on PUSCH”, Ericsson, RAN1#90.</w:t>
      </w:r>
      <w:bookmarkEnd w:id="23"/>
    </w:p>
    <w:p w14:paraId="1889B343" w14:textId="32E0A7E0" w:rsidR="003F39A3" w:rsidRPr="00CE0424" w:rsidRDefault="003F39A3" w:rsidP="003F39A3">
      <w:pPr>
        <w:pStyle w:val="Reference"/>
      </w:pPr>
      <w:bookmarkStart w:id="24" w:name="_Ref492843247"/>
      <w:r w:rsidRPr="003F39A3">
        <w:t>R1-1715288</w:t>
      </w:r>
      <w:r>
        <w:t>,”</w:t>
      </w:r>
      <w:r w:rsidRPr="003F39A3">
        <w:t xml:space="preserve"> WF on CSI Format Design</w:t>
      </w:r>
      <w:r>
        <w:t xml:space="preserve">”, </w:t>
      </w:r>
      <w:r w:rsidRPr="003F39A3">
        <w:t>Samsung, Ericsson</w:t>
      </w:r>
      <w:r>
        <w:t>, et al. RAN1#90.</w:t>
      </w:r>
      <w:bookmarkEnd w:id="24"/>
    </w:p>
    <w:sectPr w:rsidR="003F39A3" w:rsidRPr="00CE0424"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6BD8E" w14:textId="77777777" w:rsidR="00C55762" w:rsidRDefault="00C55762">
      <w:r>
        <w:separator/>
      </w:r>
    </w:p>
  </w:endnote>
  <w:endnote w:type="continuationSeparator" w:id="0">
    <w:p w14:paraId="396AB2B6" w14:textId="77777777" w:rsidR="00C55762" w:rsidRDefault="00C5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C67FA" w14:textId="77777777" w:rsidR="00907B00" w:rsidRDefault="00907B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8BCDE43"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447A8" w14:textId="77777777" w:rsidR="00907B00" w:rsidRDefault="00907B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37702" w14:textId="77777777" w:rsidR="00C55762" w:rsidRDefault="00C55762">
      <w:r>
        <w:separator/>
      </w:r>
    </w:p>
  </w:footnote>
  <w:footnote w:type="continuationSeparator" w:id="0">
    <w:p w14:paraId="77FEC92D" w14:textId="77777777" w:rsidR="00C55762" w:rsidRDefault="00C55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F6E12" w14:textId="77777777" w:rsidR="00907B00" w:rsidRDefault="00907B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5ACA6" w14:textId="77777777" w:rsidR="00907B00" w:rsidRDefault="00907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99055" w14:textId="77777777" w:rsidR="00907B00" w:rsidRDefault="00907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F73DFC"/>
    <w:multiLevelType w:val="hybridMultilevel"/>
    <w:tmpl w:val="786ADC6A"/>
    <w:lvl w:ilvl="0" w:tplc="84E85D4E">
      <w:start w:val="1"/>
      <w:numFmt w:val="bullet"/>
      <w:lvlText w:val="•"/>
      <w:lvlJc w:val="left"/>
      <w:pPr>
        <w:tabs>
          <w:tab w:val="num" w:pos="720"/>
        </w:tabs>
        <w:ind w:left="720" w:hanging="360"/>
      </w:pPr>
      <w:rPr>
        <w:rFonts w:ascii="Arial" w:hAnsi="Arial" w:hint="default"/>
      </w:rPr>
    </w:lvl>
    <w:lvl w:ilvl="1" w:tplc="14EABCDC" w:tentative="1">
      <w:start w:val="1"/>
      <w:numFmt w:val="bullet"/>
      <w:lvlText w:val="•"/>
      <w:lvlJc w:val="left"/>
      <w:pPr>
        <w:tabs>
          <w:tab w:val="num" w:pos="1440"/>
        </w:tabs>
        <w:ind w:left="1440" w:hanging="360"/>
      </w:pPr>
      <w:rPr>
        <w:rFonts w:ascii="Arial" w:hAnsi="Arial" w:hint="default"/>
      </w:rPr>
    </w:lvl>
    <w:lvl w:ilvl="2" w:tplc="D36EB624" w:tentative="1">
      <w:start w:val="1"/>
      <w:numFmt w:val="bullet"/>
      <w:lvlText w:val="•"/>
      <w:lvlJc w:val="left"/>
      <w:pPr>
        <w:tabs>
          <w:tab w:val="num" w:pos="2160"/>
        </w:tabs>
        <w:ind w:left="2160" w:hanging="360"/>
      </w:pPr>
      <w:rPr>
        <w:rFonts w:ascii="Arial" w:hAnsi="Arial" w:hint="default"/>
      </w:rPr>
    </w:lvl>
    <w:lvl w:ilvl="3" w:tplc="3432D87E" w:tentative="1">
      <w:start w:val="1"/>
      <w:numFmt w:val="bullet"/>
      <w:lvlText w:val="•"/>
      <w:lvlJc w:val="left"/>
      <w:pPr>
        <w:tabs>
          <w:tab w:val="num" w:pos="2880"/>
        </w:tabs>
        <w:ind w:left="2880" w:hanging="360"/>
      </w:pPr>
      <w:rPr>
        <w:rFonts w:ascii="Arial" w:hAnsi="Arial" w:hint="default"/>
      </w:rPr>
    </w:lvl>
    <w:lvl w:ilvl="4" w:tplc="17B84296" w:tentative="1">
      <w:start w:val="1"/>
      <w:numFmt w:val="bullet"/>
      <w:lvlText w:val="•"/>
      <w:lvlJc w:val="left"/>
      <w:pPr>
        <w:tabs>
          <w:tab w:val="num" w:pos="3600"/>
        </w:tabs>
        <w:ind w:left="3600" w:hanging="360"/>
      </w:pPr>
      <w:rPr>
        <w:rFonts w:ascii="Arial" w:hAnsi="Arial" w:hint="default"/>
      </w:rPr>
    </w:lvl>
    <w:lvl w:ilvl="5" w:tplc="060AF33C" w:tentative="1">
      <w:start w:val="1"/>
      <w:numFmt w:val="bullet"/>
      <w:lvlText w:val="•"/>
      <w:lvlJc w:val="left"/>
      <w:pPr>
        <w:tabs>
          <w:tab w:val="num" w:pos="4320"/>
        </w:tabs>
        <w:ind w:left="4320" w:hanging="360"/>
      </w:pPr>
      <w:rPr>
        <w:rFonts w:ascii="Arial" w:hAnsi="Arial" w:hint="default"/>
      </w:rPr>
    </w:lvl>
    <w:lvl w:ilvl="6" w:tplc="D05A948E" w:tentative="1">
      <w:start w:val="1"/>
      <w:numFmt w:val="bullet"/>
      <w:lvlText w:val="•"/>
      <w:lvlJc w:val="left"/>
      <w:pPr>
        <w:tabs>
          <w:tab w:val="num" w:pos="5040"/>
        </w:tabs>
        <w:ind w:left="5040" w:hanging="360"/>
      </w:pPr>
      <w:rPr>
        <w:rFonts w:ascii="Arial" w:hAnsi="Arial" w:hint="default"/>
      </w:rPr>
    </w:lvl>
    <w:lvl w:ilvl="7" w:tplc="A592476C" w:tentative="1">
      <w:start w:val="1"/>
      <w:numFmt w:val="bullet"/>
      <w:lvlText w:val="•"/>
      <w:lvlJc w:val="left"/>
      <w:pPr>
        <w:tabs>
          <w:tab w:val="num" w:pos="5760"/>
        </w:tabs>
        <w:ind w:left="5760" w:hanging="360"/>
      </w:pPr>
      <w:rPr>
        <w:rFonts w:ascii="Arial" w:hAnsi="Arial" w:hint="default"/>
      </w:rPr>
    </w:lvl>
    <w:lvl w:ilvl="8" w:tplc="7A4C42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F47D48"/>
    <w:multiLevelType w:val="hybridMultilevel"/>
    <w:tmpl w:val="13EED1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73716"/>
    <w:multiLevelType w:val="hybridMultilevel"/>
    <w:tmpl w:val="12803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C1560C"/>
    <w:multiLevelType w:val="hybridMultilevel"/>
    <w:tmpl w:val="BFA0F144"/>
    <w:lvl w:ilvl="0" w:tplc="41C6CFD4">
      <w:start w:val="1"/>
      <w:numFmt w:val="bullet"/>
      <w:lvlText w:val="•"/>
      <w:lvlJc w:val="left"/>
      <w:pPr>
        <w:tabs>
          <w:tab w:val="num" w:pos="720"/>
        </w:tabs>
        <w:ind w:left="720" w:hanging="360"/>
      </w:pPr>
      <w:rPr>
        <w:rFonts w:ascii="Arial" w:hAnsi="Arial" w:hint="default"/>
      </w:rPr>
    </w:lvl>
    <w:lvl w:ilvl="1" w:tplc="79E015DA" w:tentative="1">
      <w:start w:val="1"/>
      <w:numFmt w:val="bullet"/>
      <w:lvlText w:val="•"/>
      <w:lvlJc w:val="left"/>
      <w:pPr>
        <w:tabs>
          <w:tab w:val="num" w:pos="1440"/>
        </w:tabs>
        <w:ind w:left="1440" w:hanging="360"/>
      </w:pPr>
      <w:rPr>
        <w:rFonts w:ascii="Arial" w:hAnsi="Arial" w:hint="default"/>
      </w:rPr>
    </w:lvl>
    <w:lvl w:ilvl="2" w:tplc="BBE25DCC" w:tentative="1">
      <w:start w:val="1"/>
      <w:numFmt w:val="bullet"/>
      <w:lvlText w:val="•"/>
      <w:lvlJc w:val="left"/>
      <w:pPr>
        <w:tabs>
          <w:tab w:val="num" w:pos="2160"/>
        </w:tabs>
        <w:ind w:left="2160" w:hanging="360"/>
      </w:pPr>
      <w:rPr>
        <w:rFonts w:ascii="Arial" w:hAnsi="Arial" w:hint="default"/>
      </w:rPr>
    </w:lvl>
    <w:lvl w:ilvl="3" w:tplc="E88A7974" w:tentative="1">
      <w:start w:val="1"/>
      <w:numFmt w:val="bullet"/>
      <w:lvlText w:val="•"/>
      <w:lvlJc w:val="left"/>
      <w:pPr>
        <w:tabs>
          <w:tab w:val="num" w:pos="2880"/>
        </w:tabs>
        <w:ind w:left="2880" w:hanging="360"/>
      </w:pPr>
      <w:rPr>
        <w:rFonts w:ascii="Arial" w:hAnsi="Arial" w:hint="default"/>
      </w:rPr>
    </w:lvl>
    <w:lvl w:ilvl="4" w:tplc="F2E4B1A0" w:tentative="1">
      <w:start w:val="1"/>
      <w:numFmt w:val="bullet"/>
      <w:lvlText w:val="•"/>
      <w:lvlJc w:val="left"/>
      <w:pPr>
        <w:tabs>
          <w:tab w:val="num" w:pos="3600"/>
        </w:tabs>
        <w:ind w:left="3600" w:hanging="360"/>
      </w:pPr>
      <w:rPr>
        <w:rFonts w:ascii="Arial" w:hAnsi="Arial" w:hint="default"/>
      </w:rPr>
    </w:lvl>
    <w:lvl w:ilvl="5" w:tplc="FA147832" w:tentative="1">
      <w:start w:val="1"/>
      <w:numFmt w:val="bullet"/>
      <w:lvlText w:val="•"/>
      <w:lvlJc w:val="left"/>
      <w:pPr>
        <w:tabs>
          <w:tab w:val="num" w:pos="4320"/>
        </w:tabs>
        <w:ind w:left="4320" w:hanging="360"/>
      </w:pPr>
      <w:rPr>
        <w:rFonts w:ascii="Arial" w:hAnsi="Arial" w:hint="default"/>
      </w:rPr>
    </w:lvl>
    <w:lvl w:ilvl="6" w:tplc="94A616B0" w:tentative="1">
      <w:start w:val="1"/>
      <w:numFmt w:val="bullet"/>
      <w:lvlText w:val="•"/>
      <w:lvlJc w:val="left"/>
      <w:pPr>
        <w:tabs>
          <w:tab w:val="num" w:pos="5040"/>
        </w:tabs>
        <w:ind w:left="5040" w:hanging="360"/>
      </w:pPr>
      <w:rPr>
        <w:rFonts w:ascii="Arial" w:hAnsi="Arial" w:hint="default"/>
      </w:rPr>
    </w:lvl>
    <w:lvl w:ilvl="7" w:tplc="B380CB82" w:tentative="1">
      <w:start w:val="1"/>
      <w:numFmt w:val="bullet"/>
      <w:lvlText w:val="•"/>
      <w:lvlJc w:val="left"/>
      <w:pPr>
        <w:tabs>
          <w:tab w:val="num" w:pos="5760"/>
        </w:tabs>
        <w:ind w:left="5760" w:hanging="360"/>
      </w:pPr>
      <w:rPr>
        <w:rFonts w:ascii="Arial" w:hAnsi="Arial" w:hint="default"/>
      </w:rPr>
    </w:lvl>
    <w:lvl w:ilvl="8" w:tplc="C66A65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5"/>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12"/>
  </w:num>
  <w:num w:numId="15">
    <w:abstractNumId w:val="11"/>
  </w:num>
  <w:num w:numId="16">
    <w:abstractNumId w:val="18"/>
  </w:num>
  <w:num w:numId="17">
    <w:abstractNumId w:val="7"/>
  </w:num>
  <w:num w:numId="18">
    <w:abstractNumId w:val="4"/>
  </w:num>
  <w:num w:numId="19">
    <w:abstractNumId w:val="5"/>
  </w:num>
  <w:num w:numId="20">
    <w:abstractNumId w:val="23"/>
  </w:num>
  <w:num w:numId="21">
    <w:abstractNumId w:val="16"/>
  </w:num>
  <w:num w:numId="22">
    <w:abstractNumId w:val="20"/>
  </w:num>
  <w:num w:numId="23">
    <w:abstractNumId w:val="24"/>
  </w:num>
  <w:num w:numId="24">
    <w:abstractNumId w:val="6"/>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0D1"/>
    <w:rsid w:val="00015D15"/>
    <w:rsid w:val="00016E30"/>
    <w:rsid w:val="0002564D"/>
    <w:rsid w:val="00025ECA"/>
    <w:rsid w:val="000268D3"/>
    <w:rsid w:val="00030B30"/>
    <w:rsid w:val="000325B8"/>
    <w:rsid w:val="00034C15"/>
    <w:rsid w:val="00036BA1"/>
    <w:rsid w:val="00037E0E"/>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AFF"/>
    <w:rsid w:val="000A7227"/>
    <w:rsid w:val="000B2719"/>
    <w:rsid w:val="000B3A8F"/>
    <w:rsid w:val="000B4AB9"/>
    <w:rsid w:val="000B4D23"/>
    <w:rsid w:val="000B58C3"/>
    <w:rsid w:val="000B61E9"/>
    <w:rsid w:val="000C165A"/>
    <w:rsid w:val="000C2E19"/>
    <w:rsid w:val="000D0D07"/>
    <w:rsid w:val="000D4797"/>
    <w:rsid w:val="000E0527"/>
    <w:rsid w:val="000E1E92"/>
    <w:rsid w:val="000F06D6"/>
    <w:rsid w:val="000F0EB1"/>
    <w:rsid w:val="000F1106"/>
    <w:rsid w:val="000F3A63"/>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3FA"/>
    <w:rsid w:val="00151E23"/>
    <w:rsid w:val="001526E0"/>
    <w:rsid w:val="0015373E"/>
    <w:rsid w:val="001551B5"/>
    <w:rsid w:val="001659C1"/>
    <w:rsid w:val="00173A8E"/>
    <w:rsid w:val="0018143F"/>
    <w:rsid w:val="00181827"/>
    <w:rsid w:val="00183E9E"/>
    <w:rsid w:val="00190AC1"/>
    <w:rsid w:val="0019341A"/>
    <w:rsid w:val="00194F6D"/>
    <w:rsid w:val="00197DF9"/>
    <w:rsid w:val="001A1987"/>
    <w:rsid w:val="001A2564"/>
    <w:rsid w:val="001A6173"/>
    <w:rsid w:val="001A6CBA"/>
    <w:rsid w:val="001B0D97"/>
    <w:rsid w:val="001B2740"/>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C94"/>
    <w:rsid w:val="00220600"/>
    <w:rsid w:val="00220DD8"/>
    <w:rsid w:val="002224DB"/>
    <w:rsid w:val="0022265C"/>
    <w:rsid w:val="00223FCB"/>
    <w:rsid w:val="002252C3"/>
    <w:rsid w:val="00225C54"/>
    <w:rsid w:val="00230765"/>
    <w:rsid w:val="002319E4"/>
    <w:rsid w:val="00235632"/>
    <w:rsid w:val="00235872"/>
    <w:rsid w:val="00241559"/>
    <w:rsid w:val="002435B3"/>
    <w:rsid w:val="002448EA"/>
    <w:rsid w:val="002451ED"/>
    <w:rsid w:val="002458EB"/>
    <w:rsid w:val="0024735E"/>
    <w:rsid w:val="002500C8"/>
    <w:rsid w:val="00257543"/>
    <w:rsid w:val="002617E7"/>
    <w:rsid w:val="00264228"/>
    <w:rsid w:val="00264334"/>
    <w:rsid w:val="0026473E"/>
    <w:rsid w:val="00266214"/>
    <w:rsid w:val="00267C83"/>
    <w:rsid w:val="0027126B"/>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4A25"/>
    <w:rsid w:val="002E7CAE"/>
    <w:rsid w:val="002F2771"/>
    <w:rsid w:val="002F37A9"/>
    <w:rsid w:val="002F5527"/>
    <w:rsid w:val="002F6288"/>
    <w:rsid w:val="00301CE6"/>
    <w:rsid w:val="0030256B"/>
    <w:rsid w:val="0030501F"/>
    <w:rsid w:val="00307BA1"/>
    <w:rsid w:val="00311702"/>
    <w:rsid w:val="00311E82"/>
    <w:rsid w:val="00313FD6"/>
    <w:rsid w:val="003143BD"/>
    <w:rsid w:val="003203ED"/>
    <w:rsid w:val="00322A7F"/>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181B"/>
    <w:rsid w:val="003B369F"/>
    <w:rsid w:val="003B36A3"/>
    <w:rsid w:val="003B7FE5"/>
    <w:rsid w:val="003C11C8"/>
    <w:rsid w:val="003C2702"/>
    <w:rsid w:val="003C7806"/>
    <w:rsid w:val="003D109F"/>
    <w:rsid w:val="003D2478"/>
    <w:rsid w:val="003D3C45"/>
    <w:rsid w:val="003D5B1F"/>
    <w:rsid w:val="003E15FA"/>
    <w:rsid w:val="003E55E4"/>
    <w:rsid w:val="003E7082"/>
    <w:rsid w:val="003E74E3"/>
    <w:rsid w:val="003F05C7"/>
    <w:rsid w:val="003F2CD4"/>
    <w:rsid w:val="003F39A3"/>
    <w:rsid w:val="003F6BBE"/>
    <w:rsid w:val="004000E8"/>
    <w:rsid w:val="004028C3"/>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B76"/>
    <w:rsid w:val="00444F56"/>
    <w:rsid w:val="00446488"/>
    <w:rsid w:val="004517AA"/>
    <w:rsid w:val="00452CAC"/>
    <w:rsid w:val="00457565"/>
    <w:rsid w:val="00457B71"/>
    <w:rsid w:val="004669E2"/>
    <w:rsid w:val="00470C31"/>
    <w:rsid w:val="004734D0"/>
    <w:rsid w:val="0047556B"/>
    <w:rsid w:val="00477768"/>
    <w:rsid w:val="00487A48"/>
    <w:rsid w:val="00492BC5"/>
    <w:rsid w:val="004964F1"/>
    <w:rsid w:val="004A16BC"/>
    <w:rsid w:val="004A2B94"/>
    <w:rsid w:val="004B7C0C"/>
    <w:rsid w:val="004C3898"/>
    <w:rsid w:val="004C44C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35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5ABC"/>
    <w:rsid w:val="005C74FB"/>
    <w:rsid w:val="005D1602"/>
    <w:rsid w:val="005E385F"/>
    <w:rsid w:val="005E5B81"/>
    <w:rsid w:val="005F2CB1"/>
    <w:rsid w:val="005F3025"/>
    <w:rsid w:val="005F618C"/>
    <w:rsid w:val="005F70BD"/>
    <w:rsid w:val="0060283C"/>
    <w:rsid w:val="00604F14"/>
    <w:rsid w:val="00611B83"/>
    <w:rsid w:val="00613257"/>
    <w:rsid w:val="0061473C"/>
    <w:rsid w:val="00620A71"/>
    <w:rsid w:val="00620D80"/>
    <w:rsid w:val="006234A6"/>
    <w:rsid w:val="00630001"/>
    <w:rsid w:val="006311B3"/>
    <w:rsid w:val="00631C57"/>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46"/>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ACA"/>
    <w:rsid w:val="006A46FB"/>
    <w:rsid w:val="006A5E28"/>
    <w:rsid w:val="006A6585"/>
    <w:rsid w:val="006A697B"/>
    <w:rsid w:val="006A7AFF"/>
    <w:rsid w:val="006B1816"/>
    <w:rsid w:val="006B2099"/>
    <w:rsid w:val="006B50CF"/>
    <w:rsid w:val="006B66EA"/>
    <w:rsid w:val="006C03B8"/>
    <w:rsid w:val="006C5EC9"/>
    <w:rsid w:val="006C6059"/>
    <w:rsid w:val="006C6CED"/>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AF0"/>
    <w:rsid w:val="00740E58"/>
    <w:rsid w:val="007445A0"/>
    <w:rsid w:val="0074524B"/>
    <w:rsid w:val="00747D8B"/>
    <w:rsid w:val="00751228"/>
    <w:rsid w:val="007527F2"/>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604E"/>
    <w:rsid w:val="007D7526"/>
    <w:rsid w:val="007E4610"/>
    <w:rsid w:val="007E4715"/>
    <w:rsid w:val="007E505B"/>
    <w:rsid w:val="007E7091"/>
    <w:rsid w:val="007F75D5"/>
    <w:rsid w:val="00803FAE"/>
    <w:rsid w:val="0080605F"/>
    <w:rsid w:val="00807786"/>
    <w:rsid w:val="00811FCB"/>
    <w:rsid w:val="00812302"/>
    <w:rsid w:val="008158D6"/>
    <w:rsid w:val="00816BEA"/>
    <w:rsid w:val="00817196"/>
    <w:rsid w:val="008235DB"/>
    <w:rsid w:val="00824AB4"/>
    <w:rsid w:val="00825C42"/>
    <w:rsid w:val="00825D25"/>
    <w:rsid w:val="00827D6F"/>
    <w:rsid w:val="008347CD"/>
    <w:rsid w:val="00834D32"/>
    <w:rsid w:val="008376AC"/>
    <w:rsid w:val="008444E8"/>
    <w:rsid w:val="00844E80"/>
    <w:rsid w:val="00846FE7"/>
    <w:rsid w:val="008517D2"/>
    <w:rsid w:val="00856911"/>
    <w:rsid w:val="008677FD"/>
    <w:rsid w:val="008706D4"/>
    <w:rsid w:val="00870F8A"/>
    <w:rsid w:val="008719A4"/>
    <w:rsid w:val="00871D23"/>
    <w:rsid w:val="00874312"/>
    <w:rsid w:val="0087437C"/>
    <w:rsid w:val="00875CD7"/>
    <w:rsid w:val="00876B4D"/>
    <w:rsid w:val="00877F18"/>
    <w:rsid w:val="00887FA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217"/>
    <w:rsid w:val="008F33DC"/>
    <w:rsid w:val="008F477F"/>
    <w:rsid w:val="00902350"/>
    <w:rsid w:val="0090336B"/>
    <w:rsid w:val="009053AA"/>
    <w:rsid w:val="00906939"/>
    <w:rsid w:val="00907B00"/>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6E6B"/>
    <w:rsid w:val="00947713"/>
    <w:rsid w:val="00950DE7"/>
    <w:rsid w:val="00952A24"/>
    <w:rsid w:val="00953920"/>
    <w:rsid w:val="00953A7B"/>
    <w:rsid w:val="00953D47"/>
    <w:rsid w:val="0095681E"/>
    <w:rsid w:val="009572D4"/>
    <w:rsid w:val="00961921"/>
    <w:rsid w:val="0096430A"/>
    <w:rsid w:val="0096554B"/>
    <w:rsid w:val="0096584A"/>
    <w:rsid w:val="00966894"/>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7184"/>
    <w:rsid w:val="009D4FF0"/>
    <w:rsid w:val="009D703C"/>
    <w:rsid w:val="009D718F"/>
    <w:rsid w:val="009E068F"/>
    <w:rsid w:val="009E14E0"/>
    <w:rsid w:val="009E35DB"/>
    <w:rsid w:val="009E47A3"/>
    <w:rsid w:val="009F08F3"/>
    <w:rsid w:val="009F1BCF"/>
    <w:rsid w:val="009F344F"/>
    <w:rsid w:val="009F611B"/>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2A56"/>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16C5"/>
    <w:rsid w:val="00A92879"/>
    <w:rsid w:val="00A9442A"/>
    <w:rsid w:val="00AA016F"/>
    <w:rsid w:val="00AA1ED6"/>
    <w:rsid w:val="00AA51D6"/>
    <w:rsid w:val="00AA65AF"/>
    <w:rsid w:val="00AB00F4"/>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36B4"/>
    <w:rsid w:val="00B05084"/>
    <w:rsid w:val="00B10BF2"/>
    <w:rsid w:val="00B134B0"/>
    <w:rsid w:val="00B157F9"/>
    <w:rsid w:val="00B20256"/>
    <w:rsid w:val="00B20D09"/>
    <w:rsid w:val="00B2763F"/>
    <w:rsid w:val="00B27AAC"/>
    <w:rsid w:val="00B30929"/>
    <w:rsid w:val="00B36ACF"/>
    <w:rsid w:val="00B372AA"/>
    <w:rsid w:val="00B40445"/>
    <w:rsid w:val="00B41888"/>
    <w:rsid w:val="00B45A52"/>
    <w:rsid w:val="00B46175"/>
    <w:rsid w:val="00B5757B"/>
    <w:rsid w:val="00B664C7"/>
    <w:rsid w:val="00B72A78"/>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5762"/>
    <w:rsid w:val="00C60783"/>
    <w:rsid w:val="00C6254C"/>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114"/>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05B5"/>
    <w:rsid w:val="00EA4B16"/>
    <w:rsid w:val="00EA7A41"/>
    <w:rsid w:val="00EB077B"/>
    <w:rsid w:val="00EB4EA2"/>
    <w:rsid w:val="00EC27C6"/>
    <w:rsid w:val="00EC4207"/>
    <w:rsid w:val="00EC5653"/>
    <w:rsid w:val="00EC71CE"/>
    <w:rsid w:val="00EC77A7"/>
    <w:rsid w:val="00ED1006"/>
    <w:rsid w:val="00ED2D18"/>
    <w:rsid w:val="00EE59C8"/>
    <w:rsid w:val="00EE6E50"/>
    <w:rsid w:val="00EF18FE"/>
    <w:rsid w:val="00EF1CB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D23"/>
    <w:rsid w:val="00F45432"/>
    <w:rsid w:val="00F4766C"/>
    <w:rsid w:val="00F47CDF"/>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7A1"/>
    <w:rsid w:val="00F804BE"/>
    <w:rsid w:val="00F817CE"/>
    <w:rsid w:val="00F83A67"/>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134B"/>
    <w:rsid w:val="00FE2365"/>
    <w:rsid w:val="00FE37D7"/>
    <w:rsid w:val="00FE47E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07B00"/>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816B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16BE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16BEA"/>
    <w:pPr>
      <w:numPr>
        <w:ilvl w:val="2"/>
      </w:numPr>
      <w:spacing w:before="120"/>
      <w:outlineLvl w:val="2"/>
    </w:pPr>
    <w:rPr>
      <w:sz w:val="24"/>
      <w:szCs w:val="28"/>
    </w:rPr>
  </w:style>
  <w:style w:type="paragraph" w:styleId="Heading4">
    <w:name w:val="heading 4"/>
    <w:basedOn w:val="Heading3"/>
    <w:next w:val="Normal"/>
    <w:qFormat/>
    <w:rsid w:val="00816BEA"/>
    <w:pPr>
      <w:numPr>
        <w:ilvl w:val="3"/>
      </w:numPr>
      <w:outlineLvl w:val="3"/>
    </w:pPr>
    <w:rPr>
      <w:szCs w:val="24"/>
    </w:rPr>
  </w:style>
  <w:style w:type="paragraph" w:styleId="Heading5">
    <w:name w:val="heading 5"/>
    <w:basedOn w:val="Heading4"/>
    <w:next w:val="Normal"/>
    <w:qFormat/>
    <w:rsid w:val="00816BEA"/>
    <w:pPr>
      <w:numPr>
        <w:ilvl w:val="4"/>
      </w:numPr>
      <w:outlineLvl w:val="4"/>
    </w:pPr>
    <w:rPr>
      <w:sz w:val="22"/>
      <w:szCs w:val="22"/>
    </w:rPr>
  </w:style>
  <w:style w:type="paragraph" w:styleId="Heading6">
    <w:name w:val="heading 6"/>
    <w:basedOn w:val="Normal"/>
    <w:next w:val="Normal"/>
    <w:qFormat/>
    <w:rsid w:val="00816BEA"/>
    <w:pPr>
      <w:keepNext/>
      <w:keepLines/>
      <w:numPr>
        <w:ilvl w:val="5"/>
        <w:numId w:val="1"/>
      </w:numPr>
      <w:spacing w:before="120"/>
      <w:outlineLvl w:val="5"/>
    </w:pPr>
    <w:rPr>
      <w:rFonts w:cs="Arial"/>
    </w:rPr>
  </w:style>
  <w:style w:type="paragraph" w:styleId="Heading7">
    <w:name w:val="heading 7"/>
    <w:basedOn w:val="Normal"/>
    <w:next w:val="Normal"/>
    <w:qFormat/>
    <w:rsid w:val="00816BEA"/>
    <w:pPr>
      <w:keepNext/>
      <w:keepLines/>
      <w:numPr>
        <w:ilvl w:val="6"/>
        <w:numId w:val="1"/>
      </w:numPr>
      <w:spacing w:before="120"/>
      <w:outlineLvl w:val="6"/>
    </w:pPr>
    <w:rPr>
      <w:rFonts w:cs="Arial"/>
    </w:rPr>
  </w:style>
  <w:style w:type="paragraph" w:styleId="Heading8">
    <w:name w:val="heading 8"/>
    <w:basedOn w:val="Heading7"/>
    <w:next w:val="Normal"/>
    <w:qFormat/>
    <w:rsid w:val="00816BEA"/>
    <w:pPr>
      <w:numPr>
        <w:ilvl w:val="7"/>
      </w:numPr>
      <w:outlineLvl w:val="7"/>
    </w:pPr>
  </w:style>
  <w:style w:type="paragraph" w:styleId="Heading9">
    <w:name w:val="heading 9"/>
    <w:basedOn w:val="Heading8"/>
    <w:next w:val="Normal"/>
    <w:qFormat/>
    <w:rsid w:val="00816BEA"/>
    <w:pPr>
      <w:numPr>
        <w:ilvl w:val="8"/>
      </w:numPr>
      <w:outlineLvl w:val="8"/>
    </w:pPr>
  </w:style>
  <w:style w:type="character" w:default="1" w:styleId="DefaultParagraphFont">
    <w:name w:val="Default Paragraph Font"/>
    <w:uiPriority w:val="1"/>
    <w:semiHidden/>
    <w:unhideWhenUsed/>
    <w:rsid w:val="00907B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7B00"/>
  </w:style>
  <w:style w:type="paragraph" w:styleId="TOC8">
    <w:name w:val="toc 8"/>
    <w:basedOn w:val="TOC1"/>
    <w:semiHidden/>
    <w:rsid w:val="00816BEA"/>
    <w:pPr>
      <w:spacing w:before="180"/>
      <w:ind w:left="2693" w:hanging="2693"/>
    </w:pPr>
    <w:rPr>
      <w:b w:val="0"/>
      <w:bCs/>
    </w:rPr>
  </w:style>
  <w:style w:type="paragraph" w:styleId="TOC1">
    <w:name w:val="toc 1"/>
    <w:aliases w:val="Observation TOC2"/>
    <w:uiPriority w:val="39"/>
    <w:rsid w:val="00816BE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16BEA"/>
    <w:pPr>
      <w:keepNext/>
      <w:keepLines/>
      <w:spacing w:before="180"/>
      <w:jc w:val="center"/>
    </w:pPr>
  </w:style>
  <w:style w:type="paragraph" w:styleId="Caption">
    <w:name w:val="caption"/>
    <w:basedOn w:val="Normal"/>
    <w:next w:val="Normal"/>
    <w:qFormat/>
    <w:rsid w:val="00816BEA"/>
    <w:pPr>
      <w:spacing w:after="240"/>
      <w:jc w:val="center"/>
    </w:pPr>
    <w:rPr>
      <w:b/>
      <w:bCs/>
    </w:rPr>
  </w:style>
  <w:style w:type="paragraph" w:styleId="TOC5">
    <w:name w:val="toc 5"/>
    <w:aliases w:val="Observation TOC"/>
    <w:basedOn w:val="TOC4"/>
    <w:semiHidden/>
    <w:rsid w:val="00816BEA"/>
    <w:pPr>
      <w:tabs>
        <w:tab w:val="right" w:pos="1701"/>
      </w:tabs>
      <w:ind w:left="1701" w:hanging="1701"/>
    </w:pPr>
  </w:style>
  <w:style w:type="paragraph" w:styleId="TOC4">
    <w:name w:val="toc 4"/>
    <w:basedOn w:val="TOC3"/>
    <w:semiHidden/>
    <w:rsid w:val="00816BEA"/>
    <w:pPr>
      <w:ind w:left="1418" w:hanging="1418"/>
    </w:pPr>
  </w:style>
  <w:style w:type="paragraph" w:styleId="TOC3">
    <w:name w:val="toc 3"/>
    <w:basedOn w:val="TOC2"/>
    <w:semiHidden/>
    <w:rsid w:val="00816BEA"/>
    <w:pPr>
      <w:ind w:left="1134" w:hanging="1134"/>
    </w:pPr>
  </w:style>
  <w:style w:type="paragraph" w:styleId="TOC2">
    <w:name w:val="toc 2"/>
    <w:basedOn w:val="TOC1"/>
    <w:semiHidden/>
    <w:rsid w:val="00816BEA"/>
    <w:pPr>
      <w:keepNext w:val="0"/>
      <w:spacing w:before="0"/>
      <w:ind w:left="851" w:hanging="851"/>
    </w:pPr>
    <w:rPr>
      <w:szCs w:val="20"/>
    </w:rPr>
  </w:style>
  <w:style w:type="paragraph" w:styleId="Index2">
    <w:name w:val="index 2"/>
    <w:basedOn w:val="Index1"/>
    <w:semiHidden/>
    <w:rsid w:val="00816BEA"/>
    <w:pPr>
      <w:ind w:left="284"/>
    </w:pPr>
  </w:style>
  <w:style w:type="paragraph" w:styleId="Index1">
    <w:name w:val="index 1"/>
    <w:basedOn w:val="Normal"/>
    <w:semiHidden/>
    <w:rsid w:val="00816BEA"/>
    <w:pPr>
      <w:keepLines/>
      <w:spacing w:after="0"/>
    </w:pPr>
  </w:style>
  <w:style w:type="paragraph" w:styleId="DocumentMap">
    <w:name w:val="Document Map"/>
    <w:basedOn w:val="Normal"/>
    <w:semiHidden/>
    <w:rsid w:val="00816BEA"/>
    <w:pPr>
      <w:shd w:val="clear" w:color="auto" w:fill="000080"/>
    </w:pPr>
    <w:rPr>
      <w:rFonts w:ascii="Tahoma" w:hAnsi="Tahoma" w:cs="Tahoma"/>
    </w:rPr>
  </w:style>
  <w:style w:type="paragraph" w:styleId="ListNumber2">
    <w:name w:val="List Number 2"/>
    <w:basedOn w:val="ListNumber"/>
    <w:rsid w:val="00816BEA"/>
    <w:pPr>
      <w:ind w:left="851"/>
    </w:pPr>
  </w:style>
  <w:style w:type="paragraph" w:styleId="ListNumber">
    <w:name w:val="List Number"/>
    <w:basedOn w:val="List"/>
    <w:rsid w:val="00816BEA"/>
  </w:style>
  <w:style w:type="paragraph" w:styleId="List">
    <w:name w:val="List"/>
    <w:basedOn w:val="Normal"/>
    <w:rsid w:val="00816BEA"/>
    <w:pPr>
      <w:ind w:left="568" w:hanging="284"/>
    </w:pPr>
  </w:style>
  <w:style w:type="paragraph" w:styleId="Header">
    <w:name w:val="header"/>
    <w:rsid w:val="00816BE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16BEA"/>
    <w:rPr>
      <w:b/>
      <w:bCs/>
      <w:position w:val="6"/>
      <w:sz w:val="16"/>
      <w:szCs w:val="16"/>
    </w:rPr>
  </w:style>
  <w:style w:type="paragraph" w:styleId="FootnoteText">
    <w:name w:val="footnote text"/>
    <w:basedOn w:val="Normal"/>
    <w:semiHidden/>
    <w:rsid w:val="00816BEA"/>
    <w:pPr>
      <w:keepLines/>
      <w:spacing w:after="0"/>
      <w:ind w:left="454" w:hanging="454"/>
    </w:pPr>
    <w:rPr>
      <w:sz w:val="16"/>
      <w:szCs w:val="16"/>
    </w:rPr>
  </w:style>
  <w:style w:type="paragraph" w:customStyle="1" w:styleId="3GPPHeader">
    <w:name w:val="3GPP_Header"/>
    <w:basedOn w:val="Normal"/>
    <w:qFormat/>
    <w:rsid w:val="00816BEA"/>
    <w:pPr>
      <w:tabs>
        <w:tab w:val="left" w:pos="1800"/>
        <w:tab w:val="right" w:pos="9360"/>
      </w:tabs>
      <w:spacing w:after="0"/>
    </w:pPr>
    <w:rPr>
      <w:rFonts w:ascii="Arial" w:hAnsi="Arial"/>
      <w:b/>
    </w:rPr>
  </w:style>
  <w:style w:type="paragraph" w:styleId="TOC9">
    <w:name w:val="toc 9"/>
    <w:basedOn w:val="TOC8"/>
    <w:semiHidden/>
    <w:rsid w:val="00816BEA"/>
    <w:pPr>
      <w:ind w:left="1418" w:hanging="1418"/>
    </w:pPr>
  </w:style>
  <w:style w:type="paragraph" w:styleId="TOC6">
    <w:name w:val="toc 6"/>
    <w:basedOn w:val="TOC5"/>
    <w:next w:val="Normal"/>
    <w:semiHidden/>
    <w:rsid w:val="00816BEA"/>
    <w:pPr>
      <w:ind w:left="1985" w:hanging="1985"/>
    </w:pPr>
  </w:style>
  <w:style w:type="paragraph" w:styleId="TOC7">
    <w:name w:val="toc 7"/>
    <w:basedOn w:val="TOC6"/>
    <w:next w:val="Normal"/>
    <w:semiHidden/>
    <w:rsid w:val="00816BEA"/>
    <w:pPr>
      <w:ind w:left="2268" w:hanging="2268"/>
    </w:pPr>
  </w:style>
  <w:style w:type="paragraph" w:styleId="ListBullet2">
    <w:name w:val="List Bullet 2"/>
    <w:basedOn w:val="ListBullet"/>
    <w:rsid w:val="00816BEA"/>
    <w:pPr>
      <w:numPr>
        <w:numId w:val="6"/>
      </w:numPr>
    </w:pPr>
  </w:style>
  <w:style w:type="paragraph" w:styleId="ListBullet">
    <w:name w:val="List Bullet"/>
    <w:basedOn w:val="BodyText"/>
    <w:rsid w:val="00816BEA"/>
    <w:pPr>
      <w:numPr>
        <w:numId w:val="5"/>
      </w:numPr>
    </w:pPr>
  </w:style>
  <w:style w:type="paragraph" w:styleId="ListBullet3">
    <w:name w:val="List Bullet 3"/>
    <w:basedOn w:val="ListBullet2"/>
    <w:rsid w:val="00816BEA"/>
    <w:pPr>
      <w:numPr>
        <w:numId w:val="7"/>
      </w:numPr>
    </w:pPr>
  </w:style>
  <w:style w:type="paragraph" w:customStyle="1" w:styleId="EQ">
    <w:name w:val="EQ"/>
    <w:basedOn w:val="Normal"/>
    <w:next w:val="Normal"/>
    <w:rsid w:val="00816BEA"/>
    <w:pPr>
      <w:keepLines/>
      <w:tabs>
        <w:tab w:val="center" w:pos="4536"/>
        <w:tab w:val="right" w:pos="9072"/>
      </w:tabs>
      <w:spacing w:after="180"/>
    </w:pPr>
    <w:rPr>
      <w:noProof/>
    </w:rPr>
  </w:style>
  <w:style w:type="paragraph" w:styleId="List2">
    <w:name w:val="List 2"/>
    <w:basedOn w:val="List"/>
    <w:rsid w:val="00816BEA"/>
    <w:pPr>
      <w:ind w:left="851"/>
    </w:pPr>
  </w:style>
  <w:style w:type="paragraph" w:styleId="List3">
    <w:name w:val="List 3"/>
    <w:basedOn w:val="List2"/>
    <w:rsid w:val="00816BEA"/>
    <w:pPr>
      <w:ind w:left="1135"/>
    </w:pPr>
  </w:style>
  <w:style w:type="paragraph" w:styleId="List4">
    <w:name w:val="List 4"/>
    <w:basedOn w:val="List3"/>
    <w:rsid w:val="00816BEA"/>
    <w:pPr>
      <w:ind w:left="1418"/>
    </w:pPr>
  </w:style>
  <w:style w:type="paragraph" w:styleId="List5">
    <w:name w:val="List 5"/>
    <w:basedOn w:val="List4"/>
    <w:rsid w:val="00816BEA"/>
    <w:pPr>
      <w:ind w:left="1702"/>
    </w:pPr>
  </w:style>
  <w:style w:type="paragraph" w:customStyle="1" w:styleId="EditorsNote">
    <w:name w:val="Editor's Note"/>
    <w:basedOn w:val="Normal"/>
    <w:rsid w:val="00816BEA"/>
    <w:pPr>
      <w:keepLines/>
      <w:spacing w:after="180"/>
      <w:ind w:left="1135" w:hanging="851"/>
    </w:pPr>
    <w:rPr>
      <w:color w:val="FF0000"/>
    </w:rPr>
  </w:style>
  <w:style w:type="paragraph" w:styleId="ListBullet4">
    <w:name w:val="List Bullet 4"/>
    <w:basedOn w:val="ListBullet3"/>
    <w:rsid w:val="00816BEA"/>
    <w:pPr>
      <w:numPr>
        <w:numId w:val="8"/>
      </w:numPr>
    </w:pPr>
  </w:style>
  <w:style w:type="paragraph" w:styleId="ListBullet5">
    <w:name w:val="List Bullet 5"/>
    <w:basedOn w:val="ListBullet4"/>
    <w:rsid w:val="00816BEA"/>
    <w:pPr>
      <w:numPr>
        <w:numId w:val="4"/>
      </w:numPr>
    </w:pPr>
  </w:style>
  <w:style w:type="paragraph" w:styleId="Footer">
    <w:name w:val="footer"/>
    <w:basedOn w:val="Header"/>
    <w:semiHidden/>
    <w:rsid w:val="00816BEA"/>
    <w:pPr>
      <w:jc w:val="center"/>
    </w:pPr>
    <w:rPr>
      <w:i/>
      <w:iCs/>
    </w:rPr>
  </w:style>
  <w:style w:type="paragraph" w:customStyle="1" w:styleId="Reference">
    <w:name w:val="Reference"/>
    <w:basedOn w:val="Normal"/>
    <w:qFormat/>
    <w:rsid w:val="00816BEA"/>
    <w:pPr>
      <w:numPr>
        <w:numId w:val="2"/>
      </w:numPr>
    </w:pPr>
  </w:style>
  <w:style w:type="paragraph" w:styleId="BalloonText">
    <w:name w:val="Balloon Text"/>
    <w:basedOn w:val="Normal"/>
    <w:semiHidden/>
    <w:rsid w:val="00816BEA"/>
    <w:rPr>
      <w:rFonts w:ascii="Tahoma" w:hAnsi="Tahoma" w:cs="Tahoma"/>
      <w:sz w:val="16"/>
      <w:szCs w:val="16"/>
    </w:rPr>
  </w:style>
  <w:style w:type="character" w:styleId="PageNumber">
    <w:name w:val="page number"/>
    <w:basedOn w:val="DefaultParagraphFont"/>
    <w:semiHidden/>
    <w:rsid w:val="00816BEA"/>
  </w:style>
  <w:style w:type="paragraph" w:styleId="BodyText">
    <w:name w:val="Body Text"/>
    <w:basedOn w:val="Normal"/>
    <w:link w:val="BodyTextChar"/>
    <w:qFormat/>
    <w:rsid w:val="00816BEA"/>
  </w:style>
  <w:style w:type="character" w:styleId="Hyperlink">
    <w:name w:val="Hyperlink"/>
    <w:uiPriority w:val="99"/>
    <w:rsid w:val="00816BEA"/>
    <w:rPr>
      <w:color w:val="0000FF"/>
      <w:u w:val="single"/>
      <w:lang w:val="en-GB"/>
    </w:rPr>
  </w:style>
  <w:style w:type="character" w:styleId="FollowedHyperlink">
    <w:name w:val="FollowedHyperlink"/>
    <w:semiHidden/>
    <w:rsid w:val="00816BEA"/>
    <w:rPr>
      <w:color w:val="FF0000"/>
      <w:u w:val="single"/>
    </w:rPr>
  </w:style>
  <w:style w:type="character" w:styleId="CommentReference">
    <w:name w:val="annotation reference"/>
    <w:semiHidden/>
    <w:rsid w:val="00816BEA"/>
    <w:rPr>
      <w:sz w:val="16"/>
      <w:szCs w:val="16"/>
    </w:rPr>
  </w:style>
  <w:style w:type="paragraph" w:styleId="CommentText">
    <w:name w:val="annotation text"/>
    <w:basedOn w:val="Normal"/>
    <w:semiHidden/>
    <w:rsid w:val="00816BEA"/>
  </w:style>
  <w:style w:type="paragraph" w:styleId="CommentSubject">
    <w:name w:val="annotation subject"/>
    <w:basedOn w:val="CommentText"/>
    <w:next w:val="CommentText"/>
    <w:semiHidden/>
    <w:rsid w:val="00816BEA"/>
    <w:rPr>
      <w:b/>
      <w:bCs/>
    </w:rPr>
  </w:style>
  <w:style w:type="character" w:customStyle="1" w:styleId="Heading1Char">
    <w:name w:val="Heading 1 Char"/>
    <w:link w:val="Heading1"/>
    <w:rsid w:val="00816BEA"/>
    <w:rPr>
      <w:rFonts w:ascii="Arial" w:hAnsi="Arial" w:cs="Arial"/>
      <w:sz w:val="32"/>
      <w:szCs w:val="36"/>
      <w:lang w:val="en-GB" w:eastAsia="zh-CN"/>
    </w:rPr>
  </w:style>
  <w:style w:type="paragraph" w:customStyle="1" w:styleId="B1">
    <w:name w:val="B1"/>
    <w:basedOn w:val="List"/>
    <w:rsid w:val="00816BEA"/>
    <w:pPr>
      <w:spacing w:after="180"/>
    </w:pPr>
  </w:style>
  <w:style w:type="paragraph" w:customStyle="1" w:styleId="B2">
    <w:name w:val="B2"/>
    <w:basedOn w:val="List2"/>
    <w:rsid w:val="00816BEA"/>
    <w:pPr>
      <w:spacing w:after="180"/>
    </w:pPr>
  </w:style>
  <w:style w:type="paragraph" w:customStyle="1" w:styleId="B3">
    <w:name w:val="B3"/>
    <w:basedOn w:val="List3"/>
    <w:rsid w:val="00816BEA"/>
    <w:pPr>
      <w:spacing w:after="180"/>
    </w:pPr>
  </w:style>
  <w:style w:type="paragraph" w:customStyle="1" w:styleId="B4">
    <w:name w:val="B4"/>
    <w:basedOn w:val="List4"/>
    <w:rsid w:val="00816BEA"/>
    <w:pPr>
      <w:spacing w:after="180"/>
    </w:pPr>
  </w:style>
  <w:style w:type="paragraph" w:customStyle="1" w:styleId="Proposal">
    <w:name w:val="Proposal"/>
    <w:basedOn w:val="Normal"/>
    <w:qFormat/>
    <w:rsid w:val="00816BEA"/>
    <w:pPr>
      <w:numPr>
        <w:numId w:val="3"/>
      </w:numPr>
      <w:tabs>
        <w:tab w:val="clear" w:pos="1304"/>
        <w:tab w:val="left" w:pos="1701"/>
      </w:tabs>
      <w:ind w:left="1701" w:hanging="1701"/>
    </w:pPr>
    <w:rPr>
      <w:b/>
      <w:bCs/>
    </w:rPr>
  </w:style>
  <w:style w:type="character" w:customStyle="1" w:styleId="BodyTextChar">
    <w:name w:val="Body Text Char"/>
    <w:link w:val="BodyText"/>
    <w:rsid w:val="00816BEA"/>
    <w:rPr>
      <w:rFonts w:ascii="Times New Roman" w:hAnsi="Times New Roman"/>
      <w:lang w:val="en-GB" w:eastAsia="zh-CN"/>
    </w:rPr>
  </w:style>
  <w:style w:type="paragraph" w:customStyle="1" w:styleId="B5">
    <w:name w:val="B5"/>
    <w:basedOn w:val="List5"/>
    <w:rsid w:val="00816BEA"/>
    <w:pPr>
      <w:spacing w:after="180"/>
    </w:pPr>
  </w:style>
  <w:style w:type="paragraph" w:customStyle="1" w:styleId="EX">
    <w:name w:val="EX"/>
    <w:basedOn w:val="Normal"/>
    <w:rsid w:val="00816BEA"/>
    <w:pPr>
      <w:keepLines/>
      <w:spacing w:after="180"/>
      <w:ind w:left="1702" w:hanging="1418"/>
    </w:pPr>
  </w:style>
  <w:style w:type="paragraph" w:customStyle="1" w:styleId="EW">
    <w:name w:val="EW"/>
    <w:basedOn w:val="EX"/>
    <w:rsid w:val="00816BEA"/>
    <w:pPr>
      <w:spacing w:after="0"/>
    </w:pPr>
  </w:style>
  <w:style w:type="paragraph" w:customStyle="1" w:styleId="TAL">
    <w:name w:val="TAL"/>
    <w:basedOn w:val="Normal"/>
    <w:rsid w:val="00816BEA"/>
    <w:pPr>
      <w:keepNext/>
      <w:keepLines/>
      <w:spacing w:after="0"/>
    </w:pPr>
    <w:rPr>
      <w:sz w:val="18"/>
    </w:rPr>
  </w:style>
  <w:style w:type="paragraph" w:customStyle="1" w:styleId="TAC">
    <w:name w:val="TAC"/>
    <w:basedOn w:val="TAL"/>
    <w:rsid w:val="00816BEA"/>
    <w:pPr>
      <w:jc w:val="center"/>
    </w:pPr>
  </w:style>
  <w:style w:type="paragraph" w:customStyle="1" w:styleId="TAH">
    <w:name w:val="TAH"/>
    <w:basedOn w:val="TAC"/>
    <w:rsid w:val="00816BEA"/>
    <w:rPr>
      <w:b/>
    </w:rPr>
  </w:style>
  <w:style w:type="paragraph" w:customStyle="1" w:styleId="TAN">
    <w:name w:val="TAN"/>
    <w:basedOn w:val="TAL"/>
    <w:rsid w:val="00816BEA"/>
    <w:pPr>
      <w:ind w:left="851" w:hanging="851"/>
    </w:pPr>
  </w:style>
  <w:style w:type="paragraph" w:customStyle="1" w:styleId="TAR">
    <w:name w:val="TAR"/>
    <w:basedOn w:val="TAL"/>
    <w:rsid w:val="00816BEA"/>
    <w:pPr>
      <w:jc w:val="right"/>
    </w:pPr>
  </w:style>
  <w:style w:type="paragraph" w:customStyle="1" w:styleId="TH">
    <w:name w:val="TH"/>
    <w:basedOn w:val="Normal"/>
    <w:rsid w:val="00816BEA"/>
    <w:pPr>
      <w:keepNext/>
      <w:keepLines/>
      <w:spacing w:before="60" w:after="180"/>
      <w:jc w:val="center"/>
    </w:pPr>
    <w:rPr>
      <w:b/>
    </w:rPr>
  </w:style>
  <w:style w:type="paragraph" w:customStyle="1" w:styleId="TF">
    <w:name w:val="TF"/>
    <w:basedOn w:val="TH"/>
    <w:rsid w:val="00816BEA"/>
    <w:pPr>
      <w:keepNext w:val="0"/>
      <w:spacing w:before="0" w:after="240"/>
    </w:pPr>
  </w:style>
  <w:style w:type="paragraph" w:customStyle="1" w:styleId="TT">
    <w:name w:val="TT"/>
    <w:basedOn w:val="Heading1"/>
    <w:next w:val="Normal"/>
    <w:rsid w:val="00816BEA"/>
    <w:pPr>
      <w:numPr>
        <w:numId w:val="0"/>
      </w:numPr>
      <w:ind w:left="1134" w:hanging="1134"/>
      <w:outlineLvl w:val="9"/>
    </w:pPr>
    <w:rPr>
      <w:rFonts w:cs="Times New Roman"/>
      <w:szCs w:val="20"/>
      <w:lang w:eastAsia="en-US"/>
    </w:rPr>
  </w:style>
  <w:style w:type="paragraph" w:customStyle="1" w:styleId="ZA">
    <w:name w:val="ZA"/>
    <w:rsid w:val="00816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6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6B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16B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16BEA"/>
  </w:style>
  <w:style w:type="paragraph" w:customStyle="1" w:styleId="ZH">
    <w:name w:val="ZH"/>
    <w:rsid w:val="00816B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16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6BEA"/>
    <w:pPr>
      <w:framePr w:hRule="auto" w:wrap="notBeside" w:y="852"/>
    </w:pPr>
    <w:rPr>
      <w:i w:val="0"/>
      <w:sz w:val="40"/>
    </w:rPr>
  </w:style>
  <w:style w:type="paragraph" w:customStyle="1" w:styleId="ZU">
    <w:name w:val="ZU"/>
    <w:rsid w:val="00816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6BEA"/>
    <w:pPr>
      <w:framePr w:wrap="notBeside" w:y="16161"/>
    </w:pPr>
  </w:style>
  <w:style w:type="paragraph" w:customStyle="1" w:styleId="FP">
    <w:name w:val="FP"/>
    <w:basedOn w:val="Normal"/>
    <w:rsid w:val="00816BEA"/>
    <w:pPr>
      <w:spacing w:after="0"/>
    </w:pPr>
  </w:style>
  <w:style w:type="paragraph" w:customStyle="1" w:styleId="Observation">
    <w:name w:val="Observation"/>
    <w:basedOn w:val="Proposal"/>
    <w:qFormat/>
    <w:rsid w:val="00816BEA"/>
    <w:pPr>
      <w:numPr>
        <w:numId w:val="13"/>
      </w:numPr>
      <w:ind w:left="1701" w:hanging="1701"/>
    </w:pPr>
  </w:style>
  <w:style w:type="paragraph" w:styleId="TableofFigures">
    <w:name w:val="table of figures"/>
    <w:basedOn w:val="Normal"/>
    <w:next w:val="Normal"/>
    <w:uiPriority w:val="99"/>
    <w:rsid w:val="00816BEA"/>
    <w:pPr>
      <w:ind w:left="1418" w:hanging="1418"/>
    </w:pPr>
    <w:rPr>
      <w:b/>
    </w:rPr>
  </w:style>
  <w:style w:type="paragraph" w:styleId="Index4">
    <w:name w:val="index 4"/>
    <w:basedOn w:val="Normal"/>
    <w:next w:val="Normal"/>
    <w:autoRedefine/>
    <w:rsid w:val="00816BEA"/>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IvDInstructiontext">
    <w:name w:val="IvD Instructiontext"/>
    <w:basedOn w:val="BodyText"/>
    <w:link w:val="IvDInstructiontextChar"/>
    <w:uiPriority w:val="99"/>
    <w:qFormat/>
    <w:rsid w:val="003B181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3B181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B181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DefaultParagraphFont"/>
    <w:link w:val="IvDbodytext"/>
    <w:rsid w:val="003B181B"/>
    <w:rPr>
      <w:rFonts w:ascii="Arial" w:hAnsi="Arial"/>
      <w:spacing w:val="2"/>
    </w:rPr>
  </w:style>
  <w:style w:type="paragraph" w:styleId="NormalWeb">
    <w:name w:val="Normal (Web)"/>
    <w:basedOn w:val="Normal"/>
    <w:uiPriority w:val="99"/>
    <w:semiHidden/>
    <w:unhideWhenUsed/>
    <w:rsid w:val="00834D32"/>
    <w:pPr>
      <w:spacing w:before="100" w:beforeAutospacing="1" w:after="100" w:afterAutospacing="1" w:line="240" w:lineRule="auto"/>
    </w:pPr>
    <w:rPr>
      <w:rFonts w:ascii="Times New Roman" w:eastAsiaTheme="minorEastAsia" w:hAnsi="Times New Roman" w:cs="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shiwga\AppData\Local\Temp\Docs\R1-1715288.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eshiwga\AppData\Local\Temp\Docs\R1-1715288.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128DF-6339-46AD-81E7-62397C3F3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2017-09-10T18:54:00Z</dcterms:created>
  <dcterms:modified xsi:type="dcterms:W3CDTF">2017-09-12T04:14:00Z</dcterms:modified>
</cp:coreProperties>
</file>